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1C29" w14:textId="77777777" w:rsidR="00A92A9B" w:rsidRPr="00272BFC" w:rsidRDefault="00A92A9B" w:rsidP="00A92A9B">
      <w:pPr>
        <w:spacing w:after="0" w:line="240" w:lineRule="auto"/>
        <w:ind w:right="17"/>
        <w:rPr>
          <w:rFonts w:ascii="Overpass Heavy" w:hAnsi="Overpass Heavy"/>
          <w:color w:val="000000" w:themeColor="text1"/>
          <w:sz w:val="80"/>
          <w:szCs w:val="80"/>
        </w:rPr>
      </w:pPr>
      <w:r w:rsidRPr="00272BFC">
        <w:rPr>
          <w:rFonts w:ascii="Overpass Heavy" w:hAnsi="Overpass Heavy"/>
          <w:noProof/>
          <w:color w:val="000000" w:themeColor="text1"/>
          <w:sz w:val="80"/>
          <w:szCs w:val="80"/>
        </w:rPr>
        <w:drawing>
          <wp:anchor distT="0" distB="0" distL="114300" distR="114300" simplePos="0" relativeHeight="251658241" behindDoc="0" locked="0" layoutInCell="1" allowOverlap="1" wp14:anchorId="20FE5715" wp14:editId="6A2B3CAB">
            <wp:simplePos x="0" y="0"/>
            <wp:positionH relativeFrom="column">
              <wp:posOffset>6862445</wp:posOffset>
            </wp:positionH>
            <wp:positionV relativeFrom="paragraph">
              <wp:posOffset>4445</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2BFC">
        <w:rPr>
          <w:rFonts w:ascii="Overpass Heavy" w:hAnsi="Overpass Heavy"/>
          <w:color w:val="000000" w:themeColor="text1"/>
          <w:sz w:val="80"/>
          <w:szCs w:val="80"/>
        </w:rPr>
        <w:t>Climate Action Plan</w:t>
      </w:r>
    </w:p>
    <w:p w14:paraId="15A1FC6E" w14:textId="77777777" w:rsidR="00A92A9B" w:rsidRPr="00272BFC" w:rsidRDefault="007A16F8" w:rsidP="00A92A9B">
      <w:pPr>
        <w:spacing w:after="0" w:line="240" w:lineRule="auto"/>
        <w:rPr>
          <w:rFonts w:ascii="Overpass Heavy" w:hAnsi="Overpass Heavy"/>
          <w:color w:val="FF5237"/>
          <w:sz w:val="57"/>
          <w:szCs w:val="57"/>
        </w:rPr>
      </w:pPr>
      <w:r>
        <w:rPr>
          <w:rFonts w:ascii="Overpass Heavy" w:hAnsi="Overpass Heavy"/>
          <w:color w:val="FF5237"/>
          <w:sz w:val="57"/>
          <w:szCs w:val="57"/>
        </w:rPr>
        <w:t>Primrose Hill</w:t>
      </w:r>
      <w:r w:rsidR="00E02DF1">
        <w:rPr>
          <w:rFonts w:ascii="Overpass Heavy" w:hAnsi="Overpass Heavy"/>
          <w:color w:val="FF5237"/>
          <w:sz w:val="57"/>
          <w:szCs w:val="57"/>
        </w:rPr>
        <w:t xml:space="preserve"> Primary School </w:t>
      </w:r>
    </w:p>
    <w:p w14:paraId="025DCFE5" w14:textId="77777777" w:rsidR="00A92A9B" w:rsidRPr="00272BFC" w:rsidRDefault="00A92A9B" w:rsidP="00A92A9B">
      <w:pPr>
        <w:spacing w:after="0" w:line="240" w:lineRule="auto"/>
        <w:ind w:right="17"/>
        <w:rPr>
          <w:rFonts w:ascii="Overpass Heavy" w:hAnsi="Overpass Heavy"/>
          <w:color w:val="000000" w:themeColor="text1"/>
          <w:sz w:val="2"/>
          <w:szCs w:val="2"/>
        </w:rPr>
      </w:pPr>
    </w:p>
    <w:p w14:paraId="63FD460D" w14:textId="77777777" w:rsidR="00A92A9B" w:rsidRPr="00272BFC" w:rsidRDefault="00A92A9B" w:rsidP="00A92A9B">
      <w:pPr>
        <w:spacing w:after="0" w:line="240" w:lineRule="auto"/>
        <w:ind w:right="17"/>
        <w:rPr>
          <w:rFonts w:ascii="Overpass Heavy" w:hAnsi="Overpass Heavy"/>
          <w:color w:val="000000" w:themeColor="text1"/>
          <w:sz w:val="2"/>
          <w:szCs w:val="2"/>
        </w:rPr>
      </w:pPr>
    </w:p>
    <w:p w14:paraId="067553F8" w14:textId="77777777" w:rsidR="00A92A9B" w:rsidRPr="00272BFC" w:rsidRDefault="00A92A9B" w:rsidP="00A92A9B">
      <w:pPr>
        <w:spacing w:after="0" w:line="240" w:lineRule="auto"/>
        <w:ind w:right="17"/>
        <w:rPr>
          <w:rFonts w:ascii="Overpass" w:hAnsi="Overpass"/>
          <w:color w:val="000000" w:themeColor="text1"/>
          <w:sz w:val="44"/>
          <w:szCs w:val="44"/>
        </w:rPr>
      </w:pPr>
      <w:r w:rsidRPr="00272BFC">
        <w:rPr>
          <w:rFonts w:ascii="Overpass Heavy" w:hAnsi="Overpass Heavy"/>
          <w:color w:val="000000" w:themeColor="text1"/>
          <w:sz w:val="44"/>
          <w:szCs w:val="44"/>
        </w:rPr>
        <w:t xml:space="preserve">1 year plan </w:t>
      </w:r>
      <w:r w:rsidR="007A16F8">
        <w:rPr>
          <w:rFonts w:ascii="Overpass" w:hAnsi="Overpass"/>
          <w:color w:val="000000" w:themeColor="text1"/>
          <w:sz w:val="44"/>
          <w:szCs w:val="44"/>
        </w:rPr>
        <w:t>Winter</w:t>
      </w:r>
      <w:r w:rsidRPr="00272BFC">
        <w:rPr>
          <w:rFonts w:ascii="Overpass" w:hAnsi="Overpass"/>
          <w:color w:val="000000" w:themeColor="text1"/>
          <w:sz w:val="44"/>
          <w:szCs w:val="44"/>
        </w:rPr>
        <w:t xml:space="preserve"> 2025</w:t>
      </w:r>
      <w:r w:rsidR="007A16F8">
        <w:rPr>
          <w:rFonts w:ascii="Overpass" w:hAnsi="Overpass"/>
          <w:color w:val="000000" w:themeColor="text1"/>
          <w:sz w:val="44"/>
          <w:szCs w:val="44"/>
        </w:rPr>
        <w:t xml:space="preserve"> - 2026</w:t>
      </w:r>
    </w:p>
    <w:p w14:paraId="5E230325" w14:textId="77777777" w:rsidR="00A92A9B" w:rsidRPr="00272BFC" w:rsidRDefault="00A92A9B" w:rsidP="00A92A9B">
      <w:pPr>
        <w:spacing w:after="0" w:line="240" w:lineRule="auto"/>
        <w:ind w:right="17"/>
      </w:pPr>
      <w:r w:rsidRPr="00272BFC">
        <w:rPr>
          <w:rFonts w:ascii="Overpass Heavy" w:hAnsi="Overpass Heavy"/>
          <w:noProof/>
          <w:color w:val="000000" w:themeColor="text1"/>
          <w:sz w:val="72"/>
          <w:szCs w:val="72"/>
        </w:rPr>
        <mc:AlternateContent>
          <mc:Choice Requires="wps">
            <w:drawing>
              <wp:anchor distT="0" distB="0" distL="114300" distR="114300" simplePos="0" relativeHeight="251658240" behindDoc="0" locked="0" layoutInCell="1" allowOverlap="1" wp14:anchorId="657F4D3B" wp14:editId="5FC2C0E6">
                <wp:simplePos x="0" y="0"/>
                <wp:positionH relativeFrom="margin">
                  <wp:posOffset>-11337</wp:posOffset>
                </wp:positionH>
                <wp:positionV relativeFrom="paragraph">
                  <wp:posOffset>148375</wp:posOffset>
                </wp:positionV>
                <wp:extent cx="5048093" cy="394335"/>
                <wp:effectExtent l="0" t="0" r="19685" b="24765"/>
                <wp:wrapNone/>
                <wp:docPr id="1917440948" name="Rectangle: Rounded Corners 3"/>
                <wp:cNvGraphicFramePr/>
                <a:graphic xmlns:a="http://schemas.openxmlformats.org/drawingml/2006/main">
                  <a:graphicData uri="http://schemas.microsoft.com/office/word/2010/wordprocessingShape">
                    <wps:wsp>
                      <wps:cNvSpPr/>
                      <wps:spPr>
                        <a:xfrm>
                          <a:off x="0" y="0"/>
                          <a:ext cx="5048093"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B0518EE" w14:textId="77777777" w:rsidR="00A92A9B" w:rsidRPr="007A16F8" w:rsidRDefault="00A92A9B" w:rsidP="00A92A9B">
                            <w:pPr>
                              <w:rPr>
                                <w:rFonts w:ascii="Overpass" w:hAnsi="Overpass"/>
                                <w:color w:val="000000" w:themeColor="text1"/>
                                <w:sz w:val="28"/>
                                <w:szCs w:val="28"/>
                              </w:rPr>
                            </w:pPr>
                            <w:r w:rsidRPr="007A16F8">
                              <w:rPr>
                                <w:rFonts w:ascii="Overpass" w:hAnsi="Overpass"/>
                                <w:b/>
                                <w:bCs/>
                                <w:color w:val="000000" w:themeColor="text1"/>
                                <w:sz w:val="28"/>
                                <w:szCs w:val="28"/>
                              </w:rPr>
                              <w:t>Carbon baseline:</w:t>
                            </w:r>
                            <w:r w:rsidRPr="007A16F8">
                              <w:rPr>
                                <w:rFonts w:ascii="Overpass" w:hAnsi="Overpass"/>
                                <w:color w:val="000000" w:themeColor="text1"/>
                                <w:sz w:val="28"/>
                                <w:szCs w:val="28"/>
                              </w:rPr>
                              <w:t xml:space="preserve"> </w:t>
                            </w:r>
                            <w:r w:rsidR="007A16F8" w:rsidRPr="007A16F8">
                              <w:rPr>
                                <w:rFonts w:ascii="Overpass" w:hAnsi="Overpass"/>
                                <w:color w:val="000000" w:themeColor="text1"/>
                                <w:sz w:val="28"/>
                                <w:szCs w:val="28"/>
                              </w:rPr>
                              <w:t xml:space="preserve">133.40 </w:t>
                            </w:r>
                            <w:r w:rsidRPr="007A16F8">
                              <w:rPr>
                                <w:rFonts w:ascii="Overpass" w:hAnsi="Overpass"/>
                                <w:color w:val="000000" w:themeColor="text1"/>
                                <w:sz w:val="28"/>
                                <w:szCs w:val="28"/>
                              </w:rPr>
                              <w:t xml:space="preserve">tCo2e      </w:t>
                            </w:r>
                            <w:r w:rsidRPr="007A16F8">
                              <w:rPr>
                                <w:rFonts w:ascii="Overpass" w:hAnsi="Overpass"/>
                                <w:b/>
                                <w:bCs/>
                                <w:color w:val="000000" w:themeColor="text1"/>
                                <w:sz w:val="28"/>
                                <w:szCs w:val="28"/>
                              </w:rPr>
                              <w:t>Calculation:</w:t>
                            </w:r>
                            <w:r w:rsidRPr="007A16F8">
                              <w:rPr>
                                <w:rFonts w:ascii="Overpass" w:hAnsi="Overpass"/>
                                <w:color w:val="000000" w:themeColor="text1"/>
                                <w:sz w:val="28"/>
                                <w:szCs w:val="28"/>
                              </w:rPr>
                              <w:t xml:space="preserve"> </w:t>
                            </w:r>
                            <w:r w:rsidR="007A16F8">
                              <w:rPr>
                                <w:rFonts w:ascii="Overpass" w:hAnsi="Overpass"/>
                                <w:color w:val="000000" w:themeColor="text1"/>
                                <w:sz w:val="28"/>
                                <w:szCs w:val="28"/>
                                <w:lang w:val="fr-FR"/>
                              </w:rPr>
                              <w:t>March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F4D3B" id="Rectangle: Rounded Corners 3" o:spid="_x0000_s1026" style="position:absolute;margin-left:-.9pt;margin-top:11.7pt;width:397.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" fillcolor="#fef798" strokecolor="#09101d [484]" strokeweight="1.5pt">
                <v:stroke joinstyle="miter"/>
                <v:textbox>
                  <w:txbxContent>
                    <w:p w14:paraId="6B0518EE" w14:textId="77777777" w:rsidR="00A92A9B" w:rsidRPr="007A16F8" w:rsidRDefault="00A92A9B" w:rsidP="00A92A9B">
                      <w:pPr>
                        <w:rPr>
                          <w:rFonts w:ascii="Overpass" w:hAnsi="Overpass"/>
                          <w:color w:val="000000" w:themeColor="text1"/>
                          <w:sz w:val="28"/>
                          <w:szCs w:val="28"/>
                        </w:rPr>
                      </w:pPr>
                      <w:r w:rsidRPr="007A16F8">
                        <w:rPr>
                          <w:rFonts w:ascii="Overpass" w:hAnsi="Overpass"/>
                          <w:b/>
                          <w:bCs/>
                          <w:color w:val="000000" w:themeColor="text1"/>
                          <w:sz w:val="28"/>
                          <w:szCs w:val="28"/>
                        </w:rPr>
                        <w:t>Carbon baseline:</w:t>
                      </w:r>
                      <w:r w:rsidRPr="007A16F8">
                        <w:rPr>
                          <w:rFonts w:ascii="Overpass" w:hAnsi="Overpass"/>
                          <w:color w:val="000000" w:themeColor="text1"/>
                          <w:sz w:val="28"/>
                          <w:szCs w:val="28"/>
                        </w:rPr>
                        <w:t xml:space="preserve"> </w:t>
                      </w:r>
                      <w:r w:rsidR="007A16F8" w:rsidRPr="007A16F8">
                        <w:rPr>
                          <w:rFonts w:ascii="Overpass" w:hAnsi="Overpass"/>
                          <w:color w:val="000000" w:themeColor="text1"/>
                          <w:sz w:val="28"/>
                          <w:szCs w:val="28"/>
                        </w:rPr>
                        <w:t xml:space="preserve">133.40 </w:t>
                      </w:r>
                      <w:r w:rsidRPr="007A16F8">
                        <w:rPr>
                          <w:rFonts w:ascii="Overpass" w:hAnsi="Overpass"/>
                          <w:color w:val="000000" w:themeColor="text1"/>
                          <w:sz w:val="28"/>
                          <w:szCs w:val="28"/>
                        </w:rPr>
                        <w:t xml:space="preserve">tCo2e      </w:t>
                      </w:r>
                      <w:r w:rsidRPr="007A16F8">
                        <w:rPr>
                          <w:rFonts w:ascii="Overpass" w:hAnsi="Overpass"/>
                          <w:b/>
                          <w:bCs/>
                          <w:color w:val="000000" w:themeColor="text1"/>
                          <w:sz w:val="28"/>
                          <w:szCs w:val="28"/>
                        </w:rPr>
                        <w:t>Calculation:</w:t>
                      </w:r>
                      <w:r w:rsidRPr="007A16F8">
                        <w:rPr>
                          <w:rFonts w:ascii="Overpass" w:hAnsi="Overpass"/>
                          <w:color w:val="000000" w:themeColor="text1"/>
                          <w:sz w:val="28"/>
                          <w:szCs w:val="28"/>
                        </w:rPr>
                        <w:t xml:space="preserve"> </w:t>
                      </w:r>
                      <w:r w:rsidR="007A16F8">
                        <w:rPr>
                          <w:rFonts w:ascii="Overpass" w:hAnsi="Overpass"/>
                          <w:color w:val="000000" w:themeColor="text1"/>
                          <w:sz w:val="28"/>
                          <w:szCs w:val="28"/>
                          <w:lang w:val="fr-FR"/>
                        </w:rPr>
                        <w:t>March 2025</w:t>
                      </w:r>
                    </w:p>
                  </w:txbxContent>
                </v:textbox>
                <w10:wrap anchorx="margin"/>
              </v:roundrect>
            </w:pict>
          </mc:Fallback>
        </mc:AlternateContent>
      </w:r>
    </w:p>
    <w:p w14:paraId="003C892C" w14:textId="77777777" w:rsidR="00A92A9B" w:rsidRPr="00272BFC" w:rsidRDefault="00A92A9B" w:rsidP="00A92A9B">
      <w:pPr>
        <w:rPr>
          <w:rFonts w:ascii="Overpass Heavy" w:hAnsi="Overpass Heavy"/>
          <w:sz w:val="4"/>
          <w:szCs w:val="4"/>
        </w:rPr>
      </w:pPr>
      <w:r w:rsidRPr="00272BFC">
        <w:rPr>
          <w:noProof/>
        </w:rPr>
        <w:drawing>
          <wp:anchor distT="0" distB="0" distL="114300" distR="114300" simplePos="0" relativeHeight="251658244" behindDoc="0" locked="0" layoutInCell="1" allowOverlap="1" wp14:anchorId="4D6F2A0B" wp14:editId="3CACD6D1">
            <wp:simplePos x="0" y="0"/>
            <wp:positionH relativeFrom="rightMargin">
              <wp:posOffset>-1925704</wp:posOffset>
            </wp:positionH>
            <wp:positionV relativeFrom="paragraph">
              <wp:posOffset>35885</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sidRPr="00272BFC">
        <w:rPr>
          <w:rFonts w:ascii="Overpass Heavy" w:hAnsi="Overpass Heavy"/>
          <w:noProof/>
          <w:color w:val="000000" w:themeColor="text1"/>
          <w:sz w:val="44"/>
          <w:szCs w:val="44"/>
        </w:rPr>
        <mc:AlternateContent>
          <mc:Choice Requires="wps">
            <w:drawing>
              <wp:anchor distT="0" distB="0" distL="114300" distR="114300" simplePos="0" relativeHeight="251658243" behindDoc="0" locked="0" layoutInCell="1" allowOverlap="1" wp14:anchorId="4DB9DC34" wp14:editId="6E418D48">
                <wp:simplePos x="0" y="0"/>
                <wp:positionH relativeFrom="page">
                  <wp:posOffset>8769985</wp:posOffset>
                </wp:positionH>
                <wp:positionV relativeFrom="paragraph">
                  <wp:posOffset>121122</wp:posOffset>
                </wp:positionV>
                <wp:extent cx="1841500" cy="279400"/>
                <wp:effectExtent l="0" t="0" r="6350" b="6350"/>
                <wp:wrapNone/>
                <wp:docPr id="227477781" name="Text Box 3"/>
                <wp:cNvGraphicFramePr/>
                <a:graphic xmlns:a="http://schemas.openxmlformats.org/drawingml/2006/main">
                  <a:graphicData uri="http://schemas.microsoft.com/office/word/2010/wordprocessingShape">
                    <wps:wsp>
                      <wps:cNvSpPr txBox="1"/>
                      <wps:spPr>
                        <a:xfrm>
                          <a:off x="0" y="0"/>
                          <a:ext cx="1841500" cy="279400"/>
                        </a:xfrm>
                        <a:prstGeom prst="rect">
                          <a:avLst/>
                        </a:prstGeom>
                        <a:solidFill>
                          <a:schemeClr val="lt1"/>
                        </a:solidFill>
                        <a:ln w="6350">
                          <a:noFill/>
                        </a:ln>
                      </wps:spPr>
                      <wps:txbx>
                        <w:txbxContent>
                          <w:p w14:paraId="659FD2C0" w14:textId="77777777" w:rsidR="00A92A9B" w:rsidRPr="00272BFC" w:rsidRDefault="00A92A9B" w:rsidP="00A92A9B">
                            <w:pPr>
                              <w:autoSpaceDE w:val="0"/>
                              <w:autoSpaceDN w:val="0"/>
                              <w:adjustRightInd w:val="0"/>
                              <w:spacing w:after="0" w:line="240" w:lineRule="auto"/>
                              <w:rPr>
                                <w:rFonts w:ascii="Overpass" w:hAnsi="Overpass"/>
                              </w:rPr>
                            </w:pPr>
                            <w:hyperlink r:id="rId12" w:history="1">
                              <w:r w:rsidRPr="00272BFC">
                                <w:rPr>
                                  <w:rStyle w:val="Hyperlink"/>
                                  <w:rFonts w:ascii="Overpass" w:hAnsi="Overpass"/>
                                  <w:highlight w:val="yellow"/>
                                </w:rPr>
                                <w:t>caaname</w:t>
                              </w:r>
                              <w:r w:rsidRPr="00272BFC">
                                <w:rPr>
                                  <w:rStyle w:val="Hyperlink"/>
                                  <w:rFonts w:ascii="Overpass" w:hAnsi="Overpass"/>
                                </w:rPr>
                                <w:t>@letsgozero.org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9DC34" id="_x0000_t202" coordsize="21600,21600" o:spt="202" path="m,l,21600r21600,l21600,xe">
                <v:stroke joinstyle="miter"/>
                <v:path gradientshapeok="t" o:connecttype="rect"/>
              </v:shapetype>
              <v:shape id="Text Box 3" o:spid="_x0000_s1027" type="#_x0000_t202" style="position:absolute;margin-left:690.55pt;margin-top:9.55pt;width:145pt;height:2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byLQIAAFs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" fillcolor="white [3201]" stroked="f" strokeweight=".5pt">
                <v:textbox>
                  <w:txbxContent>
                    <w:p w14:paraId="659FD2C0" w14:textId="77777777" w:rsidR="00A92A9B" w:rsidRPr="00272BFC" w:rsidRDefault="00A92A9B" w:rsidP="00A92A9B">
                      <w:pPr>
                        <w:autoSpaceDE w:val="0"/>
                        <w:autoSpaceDN w:val="0"/>
                        <w:adjustRightInd w:val="0"/>
                        <w:spacing w:after="0" w:line="240" w:lineRule="auto"/>
                        <w:rPr>
                          <w:rFonts w:ascii="Overpass" w:hAnsi="Overpass"/>
                        </w:rPr>
                      </w:pPr>
                      <w:hyperlink r:id="rId13" w:history="1">
                        <w:r w:rsidRPr="00272BFC">
                          <w:rPr>
                            <w:rStyle w:val="Hyperlink"/>
                            <w:rFonts w:ascii="Overpass" w:hAnsi="Overpass"/>
                            <w:highlight w:val="yellow"/>
                          </w:rPr>
                          <w:t>caaname</w:t>
                        </w:r>
                        <w:r w:rsidRPr="00272BFC">
                          <w:rPr>
                            <w:rStyle w:val="Hyperlink"/>
                            <w:rFonts w:ascii="Overpass" w:hAnsi="Overpass"/>
                          </w:rPr>
                          <w:t>@letsgozero.org</w:t>
                        </w:r>
                      </w:hyperlink>
                    </w:p>
                  </w:txbxContent>
                </v:textbox>
                <w10:wrap anchorx="page"/>
              </v:shape>
            </w:pict>
          </mc:Fallback>
        </mc:AlternateContent>
      </w:r>
    </w:p>
    <w:p w14:paraId="2D671196" w14:textId="77777777" w:rsidR="00A92A9B" w:rsidRPr="00272BFC" w:rsidRDefault="00A92A9B" w:rsidP="00A92A9B"/>
    <w:p w14:paraId="661A6E99" w14:textId="77777777" w:rsidR="00A92A9B" w:rsidRPr="00272BFC" w:rsidRDefault="00A92A9B" w:rsidP="00A92A9B">
      <w:pPr>
        <w:rPr>
          <w:rFonts w:ascii="Overpass Heavy" w:hAnsi="Overpass Heavy"/>
          <w:sz w:val="4"/>
          <w:szCs w:val="4"/>
        </w:rPr>
      </w:pPr>
      <w:r w:rsidRPr="00272BFC">
        <w:rPr>
          <w:rFonts w:ascii="Overpass Heavy" w:hAnsi="Overpass Heavy"/>
          <w:noProof/>
          <w:sz w:val="40"/>
          <w:szCs w:val="40"/>
        </w:rPr>
        <mc:AlternateContent>
          <mc:Choice Requires="wps">
            <w:drawing>
              <wp:anchor distT="0" distB="0" distL="114300" distR="114300" simplePos="0" relativeHeight="251658242" behindDoc="0" locked="0" layoutInCell="1" allowOverlap="1" wp14:anchorId="63D5ED8D" wp14:editId="210737BB">
                <wp:simplePos x="0" y="0"/>
                <wp:positionH relativeFrom="page">
                  <wp:posOffset>10795</wp:posOffset>
                </wp:positionH>
                <wp:positionV relativeFrom="paragraph">
                  <wp:posOffset>201132</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DB22E" id="Straight Connector 14"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pt,15.85pt" to="84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" strokecolor="#ff5337" strokeweight="6pt">
                <v:stroke joinstyle="miter"/>
                <w10:wrap anchorx="page"/>
              </v:line>
            </w:pict>
          </mc:Fallback>
        </mc:AlternateContent>
      </w:r>
    </w:p>
    <w:tbl>
      <w:tblPr>
        <w:tblStyle w:val="TableGrid"/>
        <w:tblpPr w:leftFromText="180" w:rightFromText="180" w:vertAnchor="text" w:horzAnchor="margin" w:tblpY="739"/>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2"/>
        <w:gridCol w:w="2124"/>
        <w:gridCol w:w="4678"/>
        <w:gridCol w:w="1635"/>
      </w:tblGrid>
      <w:tr w:rsidR="00A92A9B" w:rsidRPr="00272BFC" w14:paraId="0AEF581F" w14:textId="77777777" w:rsidTr="00572D47">
        <w:tc>
          <w:tcPr>
            <w:tcW w:w="5000" w:type="pct"/>
            <w:gridSpan w:val="5"/>
            <w:shd w:val="clear" w:color="auto" w:fill="FF5237"/>
          </w:tcPr>
          <w:p w14:paraId="1F11DA45"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 xml:space="preserve">GET STARTED   </w:t>
            </w:r>
          </w:p>
        </w:tc>
      </w:tr>
      <w:tr w:rsidR="00A92A9B" w:rsidRPr="00272BFC" w14:paraId="446C1AA9" w14:textId="77777777" w:rsidTr="008911BC">
        <w:tc>
          <w:tcPr>
            <w:tcW w:w="1760" w:type="pct"/>
            <w:shd w:val="clear" w:color="auto" w:fill="F9E701"/>
          </w:tcPr>
          <w:p w14:paraId="1B144294" w14:textId="77777777" w:rsidR="00A92A9B" w:rsidRPr="00272BFC" w:rsidRDefault="00A92A9B" w:rsidP="00572D47">
            <w:pPr>
              <w:pStyle w:val="NormalWeb"/>
              <w:jc w:val="center"/>
              <w:rPr>
                <w:rFonts w:ascii="Overpass" w:hAnsi="Overpass"/>
                <w:b/>
                <w:bCs/>
                <w:strike/>
                <w:sz w:val="22"/>
                <w:szCs w:val="22"/>
                <w:lang w:val="en-GB"/>
              </w:rPr>
            </w:pPr>
            <w:r w:rsidRPr="00272BFC">
              <w:rPr>
                <w:rFonts w:ascii="Overpass" w:hAnsi="Overpass"/>
                <w:b/>
                <w:bCs/>
                <w:sz w:val="22"/>
                <w:szCs w:val="22"/>
                <w:lang w:val="en-GB"/>
              </w:rPr>
              <w:t>ACTION</w:t>
            </w:r>
          </w:p>
        </w:tc>
        <w:tc>
          <w:tcPr>
            <w:tcW w:w="495" w:type="pct"/>
            <w:shd w:val="clear" w:color="auto" w:fill="F9E701"/>
          </w:tcPr>
          <w:p w14:paraId="734AECC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91" w:type="pct"/>
            <w:shd w:val="clear" w:color="auto" w:fill="F9E701"/>
          </w:tcPr>
          <w:p w14:paraId="1C6A4CEF"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22" w:type="pct"/>
            <w:shd w:val="clear" w:color="auto" w:fill="F9E701"/>
          </w:tcPr>
          <w:p w14:paraId="351640F8"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tcPr>
          <w:p w14:paraId="31C74342"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126D7E62" w14:textId="77777777" w:rsidTr="008911BC">
        <w:tc>
          <w:tcPr>
            <w:tcW w:w="1760" w:type="pct"/>
          </w:tcPr>
          <w:p w14:paraId="02479D84" w14:textId="77777777" w:rsidR="00A92A9B" w:rsidRPr="00272BFC" w:rsidRDefault="00A92A9B" w:rsidP="00572D47">
            <w:pPr>
              <w:spacing w:before="120" w:after="120"/>
              <w:rPr>
                <w:rFonts w:ascii="Overpass" w:hAnsi="Overpass"/>
                <w:b/>
                <w:sz w:val="20"/>
                <w:szCs w:val="20"/>
                <w:lang w:val="en-GB"/>
              </w:rPr>
            </w:pPr>
            <w:r w:rsidRPr="00272BFC">
              <w:rPr>
                <w:rFonts w:ascii="Overpass" w:hAnsi="Overpass"/>
                <w:b/>
                <w:sz w:val="20"/>
                <w:szCs w:val="20"/>
                <w:lang w:val="en-GB"/>
              </w:rPr>
              <w:t xml:space="preserve">Sign up to the </w:t>
            </w:r>
            <w:hyperlink r:id="rId14" w:history="1">
              <w:r w:rsidRPr="00272BFC">
                <w:rPr>
                  <w:rStyle w:val="Hyperlink"/>
                  <w:rFonts w:ascii="Overpass" w:hAnsi="Overpass"/>
                  <w:b/>
                  <w:sz w:val="20"/>
                  <w:szCs w:val="20"/>
                  <w:lang w:val="en-GB"/>
                </w:rPr>
                <w:t>Let’s Go Zero</w:t>
              </w:r>
            </w:hyperlink>
            <w:r w:rsidRPr="00272BFC">
              <w:rPr>
                <w:rFonts w:ascii="Overpass" w:hAnsi="Overpass"/>
                <w:b/>
                <w:sz w:val="20"/>
                <w:szCs w:val="20"/>
                <w:lang w:val="en-GB"/>
              </w:rPr>
              <w:t xml:space="preserve"> campaign</w:t>
            </w:r>
          </w:p>
          <w:p w14:paraId="10727572" w14:textId="77777777" w:rsidR="00A92A9B" w:rsidRPr="00272BFC" w:rsidRDefault="00A92A9B" w:rsidP="00572D47">
            <w:pPr>
              <w:spacing w:before="120" w:after="120"/>
              <w:rPr>
                <w:rFonts w:ascii="Overpass" w:hAnsi="Overpass"/>
                <w:color w:val="595959" w:themeColor="text1" w:themeTint="A6"/>
                <w:sz w:val="16"/>
                <w:szCs w:val="16"/>
                <w:lang w:val="en-GB"/>
              </w:rPr>
            </w:pPr>
            <w:r w:rsidRPr="00272BFC">
              <w:rPr>
                <w:rFonts w:ascii="Overpass" w:hAnsi="Overpass"/>
                <w:color w:val="595959" w:themeColor="text1" w:themeTint="A6"/>
                <w:sz w:val="16"/>
                <w:szCs w:val="16"/>
                <w:lang w:val="en-GB"/>
              </w:rPr>
              <w:t>By joining this campaign, your school confirms that it is taking action now to reduce its own carbon impact, and that it demands the UK Government help all schools reach this goal by the end of the decade.</w:t>
            </w:r>
          </w:p>
        </w:tc>
        <w:tc>
          <w:tcPr>
            <w:tcW w:w="495" w:type="pct"/>
            <w:vAlign w:val="center"/>
          </w:tcPr>
          <w:p w14:paraId="12105B81"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18931A1D"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Review: </w:t>
            </w:r>
          </w:p>
        </w:tc>
        <w:tc>
          <w:tcPr>
            <w:tcW w:w="691" w:type="pct"/>
            <w:vAlign w:val="center"/>
          </w:tcPr>
          <w:p w14:paraId="5E5D917E" w14:textId="77777777" w:rsidR="00A92A9B" w:rsidRPr="004C63FB" w:rsidRDefault="00A92A9B" w:rsidP="00572D47">
            <w:pPr>
              <w:pStyle w:val="NormalWeb"/>
              <w:rPr>
                <w:rFonts w:ascii="Overpass" w:hAnsi="Overpass"/>
                <w:b/>
                <w:bCs/>
                <w:sz w:val="20"/>
                <w:szCs w:val="20"/>
                <w:lang w:val="en-GB"/>
              </w:rPr>
            </w:pPr>
          </w:p>
        </w:tc>
        <w:tc>
          <w:tcPr>
            <w:tcW w:w="1522" w:type="pct"/>
          </w:tcPr>
          <w:p w14:paraId="46A36923" w14:textId="77777777" w:rsidR="00111AEE" w:rsidRPr="004C63FB" w:rsidRDefault="00111AEE" w:rsidP="00111AEE">
            <w:pPr>
              <w:pStyle w:val="NormalWeb"/>
              <w:rPr>
                <w:rFonts w:ascii="Overpass" w:hAnsi="Overpass"/>
                <w:sz w:val="16"/>
                <w:szCs w:val="16"/>
                <w:lang w:val="en-GB"/>
              </w:rPr>
            </w:pPr>
          </w:p>
        </w:tc>
        <w:tc>
          <w:tcPr>
            <w:tcW w:w="532" w:type="pct"/>
            <w:vAlign w:val="center"/>
          </w:tcPr>
          <w:p w14:paraId="06053FCE" w14:textId="77777777" w:rsidR="00A92A9B" w:rsidRPr="004C63FB" w:rsidRDefault="00A92A9B" w:rsidP="00572D47">
            <w:pPr>
              <w:pStyle w:val="NormalWeb"/>
              <w:rPr>
                <w:rFonts w:ascii="Overpass" w:hAnsi="Overpass"/>
                <w:sz w:val="16"/>
                <w:szCs w:val="16"/>
                <w:lang w:val="en-GB"/>
              </w:rPr>
            </w:pPr>
          </w:p>
        </w:tc>
      </w:tr>
      <w:tr w:rsidR="00A92A9B" w:rsidRPr="00272BFC" w14:paraId="5C95A946" w14:textId="77777777" w:rsidTr="008911BC">
        <w:tc>
          <w:tcPr>
            <w:tcW w:w="1760" w:type="pct"/>
          </w:tcPr>
          <w:p w14:paraId="0D962017" w14:textId="77777777" w:rsidR="00A92A9B" w:rsidRPr="00272BFC" w:rsidRDefault="00A92A9B" w:rsidP="00572D47">
            <w:pPr>
              <w:spacing w:before="120" w:after="120"/>
              <w:rPr>
                <w:rFonts w:ascii="Overpass" w:hAnsi="Overpass"/>
                <w:b/>
                <w:bCs/>
                <w:sz w:val="20"/>
                <w:szCs w:val="20"/>
                <w:lang w:val="en-GB"/>
              </w:rPr>
            </w:pPr>
            <w:r w:rsidRPr="00272BFC">
              <w:rPr>
                <w:rFonts w:ascii="Overpass" w:hAnsi="Overpass"/>
                <w:b/>
                <w:bCs/>
                <w:sz w:val="20"/>
                <w:szCs w:val="20"/>
                <w:lang w:val="en-GB"/>
              </w:rPr>
              <w:t>Sign up to the Sustainability Hub for Education</w:t>
            </w:r>
          </w:p>
          <w:p w14:paraId="5359C575" w14:textId="77777777" w:rsidR="00A92A9B" w:rsidRPr="00272BFC" w:rsidRDefault="00A92A9B" w:rsidP="00572D47">
            <w:pPr>
              <w:spacing w:before="120" w:after="120"/>
              <w:rPr>
                <w:rFonts w:ascii="Overpass" w:hAnsi="Overpass"/>
                <w:sz w:val="20"/>
                <w:szCs w:val="20"/>
                <w:lang w:val="en-GB"/>
              </w:rPr>
            </w:pPr>
            <w:r w:rsidRPr="00272BFC">
              <w:rPr>
                <w:rFonts w:ascii="Overpass" w:hAnsi="Overpass"/>
                <w:color w:val="7F7F7F" w:themeColor="text1" w:themeTint="80"/>
                <w:sz w:val="16"/>
                <w:szCs w:val="16"/>
                <w:lang w:val="en-GB"/>
              </w:rPr>
              <w:t>A DfE</w:t>
            </w:r>
            <w:r w:rsidR="00897E51" w:rsidRPr="00272BFC">
              <w:rPr>
                <w:rFonts w:ascii="Overpass" w:hAnsi="Overpass"/>
                <w:color w:val="7F7F7F" w:themeColor="text1" w:themeTint="80"/>
                <w:sz w:val="16"/>
                <w:szCs w:val="16"/>
                <w:lang w:val="en-GB"/>
              </w:rPr>
              <w:t>-</w:t>
            </w:r>
            <w:r w:rsidRPr="00272BFC">
              <w:rPr>
                <w:rFonts w:ascii="Overpass" w:hAnsi="Overpass"/>
                <w:color w:val="7F7F7F" w:themeColor="text1" w:themeTint="80"/>
                <w:sz w:val="16"/>
                <w:szCs w:val="16"/>
                <w:lang w:val="en-GB"/>
              </w:rPr>
              <w:t>funded project that enables education settings to start or progress on their sustainability journey. This includes all types of settings from Early Years to Higher Education</w:t>
            </w:r>
            <w:r w:rsidR="00897E51" w:rsidRPr="00272BFC">
              <w:rPr>
                <w:rFonts w:ascii="Overpass" w:hAnsi="Overpass"/>
                <w:color w:val="7F7F7F" w:themeColor="text1" w:themeTint="80"/>
                <w:sz w:val="16"/>
                <w:szCs w:val="16"/>
                <w:lang w:val="en-GB"/>
              </w:rPr>
              <w:t xml:space="preserve">, </w:t>
            </w:r>
            <w:r w:rsidRPr="00272BFC">
              <w:rPr>
                <w:rFonts w:ascii="Overpass" w:hAnsi="Overpass"/>
                <w:color w:val="7F7F7F" w:themeColor="text1" w:themeTint="80"/>
                <w:sz w:val="16"/>
                <w:szCs w:val="16"/>
                <w:lang w:val="en-GB"/>
              </w:rPr>
              <w:t>offer</w:t>
            </w:r>
            <w:r w:rsidR="00926F53" w:rsidRPr="00272BFC">
              <w:rPr>
                <w:rFonts w:ascii="Overpass" w:hAnsi="Overpass"/>
                <w:color w:val="7F7F7F" w:themeColor="text1" w:themeTint="80"/>
                <w:sz w:val="16"/>
                <w:szCs w:val="16"/>
                <w:lang w:val="en-GB"/>
              </w:rPr>
              <w:t>ing</w:t>
            </w:r>
            <w:r w:rsidRPr="00272BFC">
              <w:rPr>
                <w:rFonts w:ascii="Overpass" w:hAnsi="Overpass"/>
                <w:color w:val="7F7F7F" w:themeColor="text1" w:themeTint="80"/>
                <w:sz w:val="16"/>
                <w:szCs w:val="16"/>
                <w:lang w:val="en-GB"/>
              </w:rPr>
              <w:t xml:space="preserve"> suggested actions paired with quality-assured resources. You can filter these </w:t>
            </w:r>
            <w:r w:rsidR="00A43B20" w:rsidRPr="00272BFC">
              <w:rPr>
                <w:rFonts w:ascii="Overpass" w:hAnsi="Overpass"/>
                <w:color w:val="7F7F7F" w:themeColor="text1" w:themeTint="80"/>
                <w:sz w:val="16"/>
                <w:szCs w:val="16"/>
                <w:lang w:val="en-GB"/>
              </w:rPr>
              <w:t xml:space="preserve">to show </w:t>
            </w:r>
            <w:r w:rsidRPr="00272BFC">
              <w:rPr>
                <w:rFonts w:ascii="Overpass" w:hAnsi="Overpass"/>
                <w:color w:val="7F7F7F" w:themeColor="text1" w:themeTint="80"/>
                <w:sz w:val="16"/>
                <w:szCs w:val="16"/>
                <w:lang w:val="en-GB"/>
              </w:rPr>
              <w:t>suggestions relevant to your setting based on your teaching age, priorities, how far you’ve progressed already, estate, and more.</w:t>
            </w:r>
          </w:p>
        </w:tc>
        <w:tc>
          <w:tcPr>
            <w:tcW w:w="495" w:type="pct"/>
            <w:vAlign w:val="center"/>
          </w:tcPr>
          <w:p w14:paraId="35F8EEB3"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29EA10A9"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Review:</w:t>
            </w:r>
          </w:p>
        </w:tc>
        <w:tc>
          <w:tcPr>
            <w:tcW w:w="691" w:type="pct"/>
            <w:vAlign w:val="center"/>
          </w:tcPr>
          <w:p w14:paraId="138DEFC0" w14:textId="77777777" w:rsidR="00A92A9B" w:rsidRPr="004C63FB" w:rsidRDefault="00A92A9B" w:rsidP="00572D47">
            <w:pPr>
              <w:pStyle w:val="NormalWeb"/>
              <w:rPr>
                <w:rFonts w:ascii="Overpass" w:hAnsi="Overpass"/>
                <w:b/>
                <w:bCs/>
                <w:sz w:val="20"/>
                <w:szCs w:val="20"/>
                <w:lang w:val="en-GB"/>
              </w:rPr>
            </w:pPr>
          </w:p>
        </w:tc>
        <w:tc>
          <w:tcPr>
            <w:tcW w:w="1522" w:type="pct"/>
          </w:tcPr>
          <w:p w14:paraId="47334FBF" w14:textId="77777777" w:rsidR="00A92A9B" w:rsidRPr="004C63FB" w:rsidRDefault="00A92A9B" w:rsidP="00111AEE">
            <w:pPr>
              <w:pStyle w:val="NormalWeb"/>
              <w:rPr>
                <w:rFonts w:ascii="Overpass" w:hAnsi="Overpass"/>
                <w:sz w:val="16"/>
                <w:szCs w:val="16"/>
                <w:lang w:val="en-GB"/>
              </w:rPr>
            </w:pPr>
          </w:p>
        </w:tc>
        <w:tc>
          <w:tcPr>
            <w:tcW w:w="532" w:type="pct"/>
            <w:vAlign w:val="center"/>
          </w:tcPr>
          <w:p w14:paraId="168738AB" w14:textId="77777777" w:rsidR="00A92A9B" w:rsidRPr="004C63FB" w:rsidRDefault="00A92A9B" w:rsidP="00572D47">
            <w:pPr>
              <w:pStyle w:val="NormalWeb"/>
              <w:rPr>
                <w:rFonts w:ascii="Overpass" w:hAnsi="Overpass"/>
                <w:sz w:val="16"/>
                <w:szCs w:val="16"/>
                <w:lang w:val="en-GB"/>
              </w:rPr>
            </w:pPr>
          </w:p>
        </w:tc>
      </w:tr>
    </w:tbl>
    <w:p w14:paraId="748BC243" w14:textId="77777777" w:rsidR="00A92A9B" w:rsidRPr="00272BFC" w:rsidRDefault="00A92A9B" w:rsidP="00A92A9B">
      <w:pPr>
        <w:rPr>
          <w:rFonts w:ascii="Overpass Heavy" w:hAnsi="Overpass Heavy"/>
          <w:sz w:val="40"/>
          <w:szCs w:val="40"/>
        </w:rPr>
      </w:pPr>
    </w:p>
    <w:p w14:paraId="30A86A65" w14:textId="77777777" w:rsidR="00E02DF1" w:rsidRDefault="00E02DF1" w:rsidP="00E02DF1">
      <w:pPr>
        <w:pStyle w:val="ListParagraph"/>
        <w:spacing w:after="0"/>
        <w:rPr>
          <w:rStyle w:val="Strong"/>
          <w:rFonts w:ascii="Overpass" w:hAnsi="Overpass"/>
          <w:b w:val="0"/>
          <w:bCs w:val="0"/>
        </w:rPr>
      </w:pPr>
    </w:p>
    <w:p w14:paraId="48066774" w14:textId="77777777" w:rsidR="00E02DF1" w:rsidRDefault="00E02DF1" w:rsidP="00E02DF1">
      <w:pPr>
        <w:pStyle w:val="ListParagraph"/>
        <w:spacing w:after="0"/>
        <w:rPr>
          <w:rStyle w:val="Strong"/>
          <w:rFonts w:ascii="Overpass" w:hAnsi="Overpass"/>
          <w:b w:val="0"/>
          <w:bCs w:val="0"/>
        </w:rPr>
      </w:pPr>
    </w:p>
    <w:p w14:paraId="38BBA0E9" w14:textId="77777777" w:rsidR="004B0411" w:rsidRPr="00E02DF1" w:rsidRDefault="004B0411" w:rsidP="00E02DF1">
      <w:pPr>
        <w:pStyle w:val="ListParagraph"/>
        <w:spacing w:after="0"/>
        <w:rPr>
          <w:rStyle w:val="Strong"/>
          <w:rFonts w:ascii="Overpass" w:hAnsi="Overpass"/>
          <w:b w:val="0"/>
          <w:bCs w:val="0"/>
        </w:rPr>
      </w:pPr>
    </w:p>
    <w:p w14:paraId="1118E756" w14:textId="77777777" w:rsidR="004B0411" w:rsidRDefault="004B0411">
      <w:pPr>
        <w:rPr>
          <w:rStyle w:val="Strong"/>
          <w:rFonts w:ascii="Overpass" w:hAnsi="Overpass"/>
          <w:sz w:val="36"/>
          <w:szCs w:val="36"/>
        </w:rPr>
      </w:pPr>
      <w:r>
        <w:rPr>
          <w:rStyle w:val="Strong"/>
          <w:rFonts w:ascii="Overpass" w:hAnsi="Overpass"/>
          <w:sz w:val="36"/>
          <w:szCs w:val="36"/>
        </w:rPr>
        <w:br w:type="page"/>
      </w:r>
    </w:p>
    <w:p w14:paraId="036F75CF" w14:textId="77777777" w:rsidR="00A92A9B" w:rsidRPr="00272BFC" w:rsidRDefault="00A92A9B" w:rsidP="00A92A9B">
      <w:pPr>
        <w:pStyle w:val="ListParagraph"/>
        <w:numPr>
          <w:ilvl w:val="0"/>
          <w:numId w:val="13"/>
        </w:numPr>
        <w:spacing w:after="0"/>
        <w:rPr>
          <w:rFonts w:ascii="Overpass" w:hAnsi="Overpass"/>
        </w:rPr>
      </w:pPr>
      <w:r w:rsidRPr="00272BFC">
        <w:rPr>
          <w:rStyle w:val="Strong"/>
          <w:rFonts w:ascii="Overpass" w:hAnsi="Overpass"/>
          <w:sz w:val="36"/>
          <w:szCs w:val="36"/>
        </w:rPr>
        <w:lastRenderedPageBreak/>
        <w:t>Decarbonisation and Energy Efficiency</w:t>
      </w:r>
    </w:p>
    <w:p w14:paraId="66073614" w14:textId="77777777" w:rsidR="00A92A9B" w:rsidRPr="00272BFC" w:rsidRDefault="00A92A9B" w:rsidP="00A92A9B">
      <w:pPr>
        <w:spacing w:after="0"/>
        <w:rPr>
          <w:rFonts w:ascii="Overpass" w:hAnsi="Overpass"/>
        </w:rPr>
      </w:pPr>
      <w:r w:rsidRPr="00272BFC">
        <w:rPr>
          <w:rFonts w:ascii="Overpass" w:hAnsi="Overpass"/>
        </w:rP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26"/>
        <w:gridCol w:w="1472"/>
        <w:gridCol w:w="2019"/>
        <w:gridCol w:w="4857"/>
        <w:gridCol w:w="1595"/>
      </w:tblGrid>
      <w:tr w:rsidR="00A92A9B" w:rsidRPr="00272BFC" w14:paraId="02F4B3F5" w14:textId="77777777" w:rsidTr="00B346B8">
        <w:tc>
          <w:tcPr>
            <w:tcW w:w="5000" w:type="pct"/>
            <w:gridSpan w:val="5"/>
            <w:tcBorders>
              <w:bottom w:val="single" w:sz="12" w:space="0" w:color="000000" w:themeColor="text1"/>
            </w:tcBorders>
            <w:shd w:val="clear" w:color="auto" w:fill="FF5237"/>
            <w:vAlign w:val="center"/>
          </w:tcPr>
          <w:p w14:paraId="3DB279BA" w14:textId="77777777" w:rsidR="00A92A9B" w:rsidRPr="00272BFC" w:rsidRDefault="00A92A9B" w:rsidP="00572D47">
            <w:pPr>
              <w:pStyle w:val="NormalWeb"/>
              <w:jc w:val="center"/>
              <w:rPr>
                <w:rFonts w:ascii="Overpass" w:hAnsi="Overpass"/>
                <w:b/>
                <w:bCs/>
                <w:lang w:val="en-GB"/>
              </w:rPr>
            </w:pPr>
            <w:r w:rsidRPr="00272BFC">
              <w:rPr>
                <w:rFonts w:ascii="Overpass ExtraBold" w:hAnsi="Overpass ExtraBold"/>
                <w:b/>
                <w:color w:val="FFFFFF" w:themeColor="background1"/>
                <w:lang w:val="en-GB"/>
              </w:rPr>
              <w:t>ENERGY – BEHAVIOUR CHANGE</w:t>
            </w:r>
          </w:p>
        </w:tc>
      </w:tr>
      <w:tr w:rsidR="00A92A9B" w:rsidRPr="00272BFC" w14:paraId="2F86D80B" w14:textId="77777777" w:rsidTr="004B0411">
        <w:tc>
          <w:tcPr>
            <w:tcW w:w="1765" w:type="pct"/>
            <w:tcBorders>
              <w:bottom w:val="single" w:sz="12" w:space="0" w:color="000000" w:themeColor="text1"/>
            </w:tcBorders>
            <w:shd w:val="clear" w:color="auto" w:fill="F9E701"/>
          </w:tcPr>
          <w:p w14:paraId="00A87A40"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79" w:type="pct"/>
            <w:tcBorders>
              <w:bottom w:val="single" w:sz="12" w:space="0" w:color="000000" w:themeColor="text1"/>
            </w:tcBorders>
            <w:shd w:val="clear" w:color="auto" w:fill="F9E701"/>
          </w:tcPr>
          <w:p w14:paraId="5A669E3A"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57" w:type="pct"/>
            <w:tcBorders>
              <w:bottom w:val="single" w:sz="12" w:space="0" w:color="000000" w:themeColor="text1"/>
            </w:tcBorders>
            <w:shd w:val="clear" w:color="auto" w:fill="F9E701"/>
          </w:tcPr>
          <w:p w14:paraId="2DD0F1A7"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80" w:type="pct"/>
            <w:tcBorders>
              <w:bottom w:val="single" w:sz="12" w:space="0" w:color="000000" w:themeColor="text1"/>
            </w:tcBorders>
            <w:shd w:val="clear" w:color="auto" w:fill="F9E701"/>
          </w:tcPr>
          <w:p w14:paraId="43D3718E"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19" w:type="pct"/>
            <w:tcBorders>
              <w:bottom w:val="single" w:sz="12" w:space="0" w:color="000000" w:themeColor="text1"/>
            </w:tcBorders>
            <w:shd w:val="clear" w:color="auto" w:fill="F9E701"/>
          </w:tcPr>
          <w:p w14:paraId="21B81EEB"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1752617E" w14:textId="77777777" w:rsidTr="004B0411">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1ADA16" w14:textId="77777777" w:rsidR="00A92A9B" w:rsidRPr="00272BFC" w:rsidRDefault="00A92A9B" w:rsidP="00572D47">
            <w:pPr>
              <w:spacing w:before="120" w:after="120"/>
              <w:rPr>
                <w:rFonts w:ascii="Overpass" w:hAnsi="Overpass"/>
                <w:b/>
                <w:bCs/>
                <w:color w:val="000000" w:themeColor="text1"/>
                <w:sz w:val="20"/>
                <w:szCs w:val="20"/>
                <w:lang w:val="en-GB"/>
              </w:rPr>
            </w:pPr>
            <w:r w:rsidRPr="00272BFC">
              <w:rPr>
                <w:rFonts w:ascii="Overpass" w:hAnsi="Overpass"/>
                <w:b/>
                <w:bCs/>
                <w:noProof/>
                <w:color w:val="ED7D31" w:themeColor="accent2"/>
                <w:sz w:val="18"/>
                <w:szCs w:val="18"/>
              </w:rPr>
              <w:drawing>
                <wp:anchor distT="0" distB="0" distL="0" distR="0" simplePos="0" relativeHeight="251658249" behindDoc="0" locked="0" layoutInCell="1" allowOverlap="1" wp14:anchorId="2CF1BDED" wp14:editId="51100164">
                  <wp:simplePos x="0" y="0"/>
                  <wp:positionH relativeFrom="margin">
                    <wp:posOffset>2012315</wp:posOffset>
                  </wp:positionH>
                  <wp:positionV relativeFrom="margin">
                    <wp:posOffset>54722</wp:posOffset>
                  </wp:positionV>
                  <wp:extent cx="208280" cy="208280"/>
                  <wp:effectExtent l="0" t="0" r="1270" b="1270"/>
                  <wp:wrapNone/>
                  <wp:docPr id="714675227"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272BFC">
              <w:rPr>
                <w:rFonts w:ascii="Overpass" w:hAnsi="Overpass"/>
                <w:b/>
                <w:bCs/>
                <w:color w:val="000000" w:themeColor="text1"/>
                <w:sz w:val="20"/>
                <w:szCs w:val="20"/>
                <w:lang w:val="en-GB"/>
              </w:rPr>
              <w:t xml:space="preserve">Take part in a switch off campaign </w:t>
            </w:r>
          </w:p>
          <w:p w14:paraId="182D71C2" w14:textId="77777777" w:rsidR="00A92A9B" w:rsidRPr="00272BFC" w:rsidRDefault="005B25F4" w:rsidP="00572D47">
            <w:pPr>
              <w:spacing w:after="120"/>
              <w:rPr>
                <w:rFonts w:ascii="Overpass" w:hAnsi="Overpass"/>
                <w:color w:val="7F7F7F" w:themeColor="text1" w:themeTint="80"/>
                <w:sz w:val="16"/>
                <w:szCs w:val="16"/>
                <w:lang w:val="en-GB"/>
              </w:rPr>
            </w:pPr>
            <w:r w:rsidRPr="00272BFC">
              <w:rPr>
                <w:rFonts w:ascii="Overpass" w:hAnsi="Overpass"/>
                <w:color w:val="7F7F7F" w:themeColor="text1" w:themeTint="80"/>
                <w:sz w:val="16"/>
                <w:szCs w:val="16"/>
                <w:lang w:val="en-GB"/>
              </w:rPr>
              <w:t>Take part in a Switch-Off campaign</w:t>
            </w:r>
            <w:r w:rsidR="00A40140" w:rsidRPr="00272BFC">
              <w:rPr>
                <w:rFonts w:ascii="Overpass" w:hAnsi="Overpass"/>
                <w:color w:val="7F7F7F" w:themeColor="text1" w:themeTint="80"/>
                <w:sz w:val="16"/>
                <w:szCs w:val="16"/>
                <w:lang w:val="en-GB"/>
              </w:rPr>
              <w:t>,</w:t>
            </w:r>
            <w:r w:rsidRPr="00272BFC">
              <w:rPr>
                <w:rFonts w:ascii="Overpass" w:hAnsi="Overpass"/>
                <w:color w:val="7F7F7F" w:themeColor="text1" w:themeTint="80"/>
                <w:sz w:val="16"/>
                <w:szCs w:val="16"/>
                <w:lang w:val="en-GB"/>
              </w:rPr>
              <w:t xml:space="preserve"> e.g. Switch-Off Fortnight. Aim for 10% reduction of energy use (the typical amount saved by participating schools).</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71EB4E"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075CE249"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Review: </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61C0EC" w14:textId="77777777" w:rsidR="00A92A9B" w:rsidRPr="004C63FB" w:rsidRDefault="00A92A9B" w:rsidP="00572D47">
            <w:pPr>
              <w:pStyle w:val="NormalWeb"/>
              <w:rPr>
                <w:rFonts w:ascii="Overpass" w:hAnsi="Overpass"/>
                <w:b/>
                <w:bCs/>
                <w:sz w:val="20"/>
                <w:szCs w:val="20"/>
                <w:lang w:val="en-GB"/>
              </w:rPr>
            </w:pP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32CC43" w14:textId="77777777" w:rsidR="00A92A9B" w:rsidRPr="004C63FB" w:rsidRDefault="00E168FE" w:rsidP="00111AEE">
            <w:pPr>
              <w:pStyle w:val="NormalWeb"/>
              <w:rPr>
                <w:rFonts w:ascii="Overpass" w:hAnsi="Overpass"/>
                <w:sz w:val="16"/>
                <w:szCs w:val="16"/>
                <w:lang w:val="en-GB"/>
              </w:rPr>
            </w:pPr>
            <w:r>
              <w:rPr>
                <w:rFonts w:ascii="Overpass" w:hAnsi="Overpass"/>
                <w:sz w:val="16"/>
                <w:szCs w:val="16"/>
                <w:lang w:val="en-GB"/>
              </w:rPr>
              <w:t xml:space="preserve">Take part in </w:t>
            </w:r>
            <w:r w:rsidRPr="00E168FE">
              <w:rPr>
                <w:rFonts w:asciiTheme="minorHAnsi" w:eastAsiaTheme="minorHAnsi" w:hAnsiTheme="minorHAnsi" w:cstheme="minorBidi"/>
                <w:sz w:val="22"/>
                <w:szCs w:val="22"/>
                <w:lang w:val="en-GB" w:eastAsia="en-US"/>
              </w:rPr>
              <w:t xml:space="preserve"> </w:t>
            </w:r>
            <w:hyperlink r:id="rId17" w:tgtFrame="_blank" w:history="1">
              <w:r w:rsidRPr="00E168FE">
                <w:rPr>
                  <w:rStyle w:val="Hyperlink"/>
                  <w:rFonts w:ascii="Overpass" w:hAnsi="Overpass"/>
                  <w:sz w:val="16"/>
                  <w:szCs w:val="16"/>
                  <w:lang w:val="en-GB"/>
                </w:rPr>
                <w:t xml:space="preserve">Outdoor classroom day </w:t>
              </w:r>
            </w:hyperlink>
            <w:r w:rsidRPr="00E168FE">
              <w:rPr>
                <w:rFonts w:ascii="Overpass" w:hAnsi="Overpass"/>
                <w:sz w:val="16"/>
                <w:szCs w:val="16"/>
                <w:lang w:val="en-GB"/>
              </w:rPr>
              <w:t xml:space="preserve">May 8 </w:t>
            </w:r>
            <w:r>
              <w:rPr>
                <w:rFonts w:ascii="Overpass" w:hAnsi="Overpass"/>
                <w:sz w:val="16"/>
                <w:szCs w:val="16"/>
                <w:lang w:val="en-GB"/>
              </w:rPr>
              <w:t>/</w:t>
            </w:r>
            <w:r w:rsidRPr="00E168FE">
              <w:rPr>
                <w:rFonts w:ascii="Overpass" w:hAnsi="Overpass"/>
                <w:sz w:val="16"/>
                <w:szCs w:val="16"/>
                <w:lang w:val="en-GB"/>
              </w:rPr>
              <w:t xml:space="preserve"> November 6</w:t>
            </w:r>
            <w:r>
              <w:rPr>
                <w:rFonts w:ascii="Overpass" w:hAnsi="Overpass"/>
                <w:sz w:val="16"/>
                <w:szCs w:val="16"/>
                <w:lang w:val="en-GB"/>
              </w:rPr>
              <w:t xml:space="preserve"> for an electricity free day</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D31ED3" w14:textId="77777777" w:rsidR="00A92A9B" w:rsidRPr="004C63FB" w:rsidRDefault="00A92A9B" w:rsidP="00572D47">
            <w:pPr>
              <w:pStyle w:val="NormalWeb"/>
              <w:rPr>
                <w:rFonts w:ascii="Overpass" w:hAnsi="Overpass"/>
                <w:sz w:val="16"/>
                <w:szCs w:val="16"/>
                <w:lang w:val="en-GB"/>
              </w:rPr>
            </w:pPr>
          </w:p>
        </w:tc>
      </w:tr>
      <w:tr w:rsidR="00A92A9B" w:rsidRPr="00272BFC" w14:paraId="06367987" w14:textId="77777777" w:rsidTr="009C0E75">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72D446" w14:textId="77777777" w:rsidR="00A92A9B" w:rsidRPr="00272BFC" w:rsidRDefault="00A92A9B" w:rsidP="00572D47">
            <w:pPr>
              <w:spacing w:before="120" w:after="120"/>
              <w:rPr>
                <w:rFonts w:ascii="Overpass" w:hAnsi="Overpass"/>
                <w:b/>
                <w:bCs/>
                <w:color w:val="000000" w:themeColor="text1"/>
                <w:sz w:val="20"/>
                <w:szCs w:val="20"/>
                <w:lang w:val="en-GB"/>
              </w:rPr>
            </w:pPr>
            <w:r w:rsidRPr="00272BFC">
              <w:rPr>
                <w:rFonts w:ascii="Overpass" w:hAnsi="Overpass"/>
                <w:b/>
                <w:bCs/>
                <w:color w:val="000000" w:themeColor="text1"/>
                <w:sz w:val="20"/>
                <w:szCs w:val="20"/>
                <w:lang w:val="en-GB"/>
              </w:rPr>
              <w:t xml:space="preserve">Access support from your local Net Zero </w:t>
            </w:r>
            <w:r w:rsidR="00DA7C4A">
              <w:rPr>
                <w:rFonts w:ascii="Overpass" w:hAnsi="Overpass"/>
                <w:b/>
                <w:bCs/>
                <w:color w:val="000000" w:themeColor="text1"/>
                <w:sz w:val="20"/>
                <w:szCs w:val="20"/>
                <w:lang w:val="en-GB"/>
              </w:rPr>
              <w:t>H</w:t>
            </w:r>
            <w:r w:rsidRPr="00272BFC">
              <w:rPr>
                <w:rFonts w:ascii="Overpass" w:hAnsi="Overpass"/>
                <w:b/>
                <w:bCs/>
                <w:color w:val="000000" w:themeColor="text1"/>
                <w:sz w:val="20"/>
                <w:szCs w:val="20"/>
                <w:lang w:val="en-GB"/>
              </w:rPr>
              <w:t>ub</w:t>
            </w:r>
          </w:p>
          <w:p w14:paraId="26464F6F" w14:textId="77777777" w:rsidR="00A92A9B" w:rsidRPr="00272BFC" w:rsidRDefault="00A92A9B" w:rsidP="00572D47">
            <w:pPr>
              <w:spacing w:before="120" w:after="120"/>
              <w:rPr>
                <w:rFonts w:ascii="Overpass" w:hAnsi="Overpass"/>
                <w:color w:val="000000" w:themeColor="text1"/>
                <w:sz w:val="20"/>
                <w:szCs w:val="20"/>
                <w:lang w:val="en-GB"/>
              </w:rPr>
            </w:pPr>
            <w:r w:rsidRPr="00272BFC">
              <w:rPr>
                <w:rFonts w:ascii="Overpass" w:hAnsi="Overpass"/>
                <w:color w:val="7F7F7F" w:themeColor="text1" w:themeTint="80"/>
                <w:sz w:val="16"/>
                <w:szCs w:val="16"/>
                <w:lang w:val="en-GB"/>
              </w:rPr>
              <w:t xml:space="preserve">Net Zero Hubs work with Local Enterprise Partnerships. Local Authorities and community organisations to improve capacity and capabiliy on the journey to reaching net zero.  Their aim is to help develop and finance decarbonisation and energy projects, supporting partners to decarbonise their respective regions.  </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620C2B"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3679CC53"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Review:</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06BFC" w14:textId="77777777" w:rsidR="00A92A9B" w:rsidRPr="004C63FB" w:rsidRDefault="00A92A9B" w:rsidP="00572D47">
            <w:pPr>
              <w:pStyle w:val="NormalWeb"/>
              <w:rPr>
                <w:rFonts w:ascii="Overpass" w:hAnsi="Overpass"/>
                <w:b/>
                <w:bCs/>
                <w:sz w:val="20"/>
                <w:szCs w:val="20"/>
                <w:lang w:val="en-GB"/>
              </w:rPr>
            </w:pP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5B889A" w14:textId="77777777" w:rsidR="00A92A9B" w:rsidRPr="00E168FE" w:rsidRDefault="00E168FE" w:rsidP="009C0E75">
            <w:pPr>
              <w:pStyle w:val="NormalWeb"/>
              <w:rPr>
                <w:rFonts w:ascii="Overpass" w:hAnsi="Overpass"/>
                <w:sz w:val="16"/>
                <w:szCs w:val="16"/>
                <w:lang w:val="en-GB"/>
              </w:rPr>
            </w:pPr>
            <w:r w:rsidRPr="00E168FE">
              <w:rPr>
                <w:rFonts w:ascii="Overpass" w:hAnsi="Overpass"/>
                <w:sz w:val="16"/>
                <w:szCs w:val="16"/>
                <w:lang w:val="en-GB"/>
              </w:rPr>
              <w:t>Seek advice on boiler replacement grants from South West Net Zero Hub</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943EB5" w14:textId="77777777" w:rsidR="00A92A9B" w:rsidRPr="004C63FB" w:rsidRDefault="00A92A9B" w:rsidP="00572D47">
            <w:pPr>
              <w:pStyle w:val="NormalWeb"/>
              <w:rPr>
                <w:rFonts w:ascii="Overpass" w:hAnsi="Overpass"/>
                <w:sz w:val="16"/>
                <w:szCs w:val="16"/>
                <w:lang w:val="en-GB"/>
              </w:rPr>
            </w:pPr>
          </w:p>
        </w:tc>
      </w:tr>
    </w:tbl>
    <w:tbl>
      <w:tblPr>
        <w:tblStyle w:val="TableGrid"/>
        <w:tblW w:w="5000" w:type="pct"/>
        <w:tblLook w:val="04A0" w:firstRow="1" w:lastRow="0" w:firstColumn="1" w:lastColumn="0" w:noHBand="0" w:noVBand="1"/>
      </w:tblPr>
      <w:tblGrid>
        <w:gridCol w:w="5435"/>
        <w:gridCol w:w="1472"/>
        <w:gridCol w:w="2027"/>
        <w:gridCol w:w="4854"/>
        <w:gridCol w:w="1611"/>
      </w:tblGrid>
      <w:tr w:rsidR="00A92A9B" w:rsidRPr="00272BFC" w14:paraId="38F27213" w14:textId="77777777" w:rsidTr="004C63FB">
        <w:trPr>
          <w:trHeight w:val="717"/>
        </w:trPr>
        <w:tc>
          <w:tcPr>
            <w:tcW w:w="5000" w:type="pct"/>
            <w:gridSpan w:val="5"/>
            <w:tcBorders>
              <w:left w:val="nil"/>
              <w:bottom w:val="single" w:sz="12" w:space="0" w:color="000000" w:themeColor="text1"/>
              <w:right w:val="nil"/>
            </w:tcBorders>
          </w:tcPr>
          <w:p w14:paraId="72E0E65D" w14:textId="77777777" w:rsidR="00A92A9B" w:rsidRPr="00272BFC" w:rsidRDefault="00A92A9B" w:rsidP="00572D47">
            <w:pPr>
              <w:rPr>
                <w:rFonts w:ascii="Overpass" w:hAnsi="Overpass"/>
                <w:b/>
                <w:bCs/>
                <w:lang w:val="en-GB"/>
              </w:rPr>
            </w:pPr>
          </w:p>
        </w:tc>
      </w:tr>
      <w:tr w:rsidR="00A92A9B" w:rsidRPr="00272BFC" w14:paraId="06447CE8" w14:textId="77777777" w:rsidTr="004C63FB">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480F1925" w14:textId="77777777" w:rsidR="00A92A9B" w:rsidRPr="00272BFC" w:rsidRDefault="00A92A9B" w:rsidP="00572D47">
            <w:pPr>
              <w:jc w:val="center"/>
              <w:rPr>
                <w:rFonts w:ascii="Overpass" w:hAnsi="Overpass"/>
                <w:b/>
                <w:bCs/>
                <w:lang w:val="en-GB"/>
              </w:rPr>
            </w:pPr>
            <w:r w:rsidRPr="00272BFC">
              <w:rPr>
                <w:rFonts w:ascii="Overpass" w:hAnsi="Overpass"/>
                <w:b/>
                <w:bCs/>
                <w:color w:val="FFFFFF" w:themeColor="background1"/>
                <w:lang w:val="en-GB"/>
              </w:rPr>
              <w:t>ENERGY – BUILDINGS &amp; INFRASTRUCTURE</w:t>
            </w:r>
          </w:p>
        </w:tc>
      </w:tr>
      <w:tr w:rsidR="00A92A9B" w:rsidRPr="00272BFC" w14:paraId="271BBEAF" w14:textId="77777777" w:rsidTr="004C63FB">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C78894E" w14:textId="77777777" w:rsidR="00A92A9B" w:rsidRPr="00272BFC" w:rsidRDefault="00A92A9B" w:rsidP="00572D47">
            <w:pPr>
              <w:jc w:val="center"/>
              <w:rPr>
                <w:lang w:val="en-GB"/>
              </w:rPr>
            </w:pPr>
            <w:r w:rsidRPr="00272BFC">
              <w:rPr>
                <w:rFonts w:ascii="Overpass" w:hAnsi="Overpass"/>
                <w:b/>
                <w:bCs/>
                <w:lang w:val="en-GB"/>
              </w:rPr>
              <w:t>ACTION</w:t>
            </w:r>
          </w:p>
        </w:tc>
        <w:tc>
          <w:tcPr>
            <w:tcW w:w="4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7383195" w14:textId="77777777" w:rsidR="00A92A9B" w:rsidRPr="00272BFC" w:rsidRDefault="00A92A9B" w:rsidP="00572D47">
            <w:pPr>
              <w:jc w:val="center"/>
              <w:rPr>
                <w:lang w:val="en-GB"/>
              </w:rPr>
            </w:pPr>
            <w:r w:rsidRPr="00272BFC">
              <w:rPr>
                <w:rFonts w:ascii="Overpass" w:hAnsi="Overpass"/>
                <w:b/>
                <w:bCs/>
                <w:lang w:val="en-GB"/>
              </w:rPr>
              <w:t>TIMEFRAME</w:t>
            </w:r>
          </w:p>
        </w:tc>
        <w:tc>
          <w:tcPr>
            <w:tcW w:w="6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1D2D61B" w14:textId="77777777" w:rsidR="00A92A9B" w:rsidRPr="00272BFC" w:rsidRDefault="00A92A9B" w:rsidP="00572D47">
            <w:pPr>
              <w:jc w:val="center"/>
              <w:rPr>
                <w:lang w:val="en-GB"/>
              </w:rPr>
            </w:pPr>
            <w:r w:rsidRPr="00272BFC">
              <w:rPr>
                <w:rFonts w:ascii="Overpass" w:hAnsi="Overpass"/>
                <w:b/>
                <w:bCs/>
                <w:lang w:val="en-GB"/>
              </w:rPr>
              <w:t>STAKEHOLDERS</w:t>
            </w:r>
          </w:p>
        </w:tc>
        <w:tc>
          <w:tcPr>
            <w:tcW w:w="157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06C8D64" w14:textId="77777777" w:rsidR="00A92A9B" w:rsidRPr="00272BFC" w:rsidRDefault="00A92A9B" w:rsidP="00572D47">
            <w:pPr>
              <w:jc w:val="center"/>
              <w:rPr>
                <w:rFonts w:ascii="Overpass" w:hAnsi="Overpass"/>
                <w:b/>
                <w:bCs/>
                <w:lang w:val="en-GB"/>
              </w:rPr>
            </w:pPr>
            <w:r w:rsidRPr="00272BFC">
              <w:rPr>
                <w:rFonts w:ascii="Overpass" w:hAnsi="Overpass"/>
                <w:b/>
                <w:bCs/>
                <w:lang w:val="en-GB"/>
              </w:rPr>
              <w:t>NOTES</w:t>
            </w:r>
          </w:p>
        </w:tc>
        <w:tc>
          <w:tcPr>
            <w:tcW w:w="5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F792F63" w14:textId="77777777" w:rsidR="00A92A9B" w:rsidRPr="00272BFC" w:rsidRDefault="00A92A9B" w:rsidP="00572D47">
            <w:pPr>
              <w:jc w:val="center"/>
              <w:rPr>
                <w:lang w:val="en-GB"/>
              </w:rPr>
            </w:pPr>
            <w:r w:rsidRPr="00272BFC">
              <w:rPr>
                <w:rFonts w:ascii="Overpass" w:hAnsi="Overpass"/>
                <w:b/>
                <w:bCs/>
                <w:lang w:val="en-GB"/>
              </w:rPr>
              <w:t>TRACKER</w:t>
            </w:r>
          </w:p>
        </w:tc>
      </w:tr>
      <w:tr w:rsidR="00A92A9B" w:rsidRPr="00272BFC" w14:paraId="73533EFC" w14:textId="77777777" w:rsidTr="004C63FB">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6F119E" w14:textId="77777777" w:rsidR="00A92A9B" w:rsidRPr="00272BFC" w:rsidRDefault="00A92A9B" w:rsidP="00572D47">
            <w:pPr>
              <w:spacing w:before="120" w:after="120"/>
              <w:rPr>
                <w:rFonts w:ascii="Overpass" w:hAnsi="Overpass"/>
                <w:b/>
                <w:bCs/>
                <w:color w:val="000000" w:themeColor="text1"/>
                <w:sz w:val="20"/>
                <w:szCs w:val="20"/>
                <w:lang w:val="en-GB"/>
              </w:rPr>
            </w:pPr>
            <w:r w:rsidRPr="00272BFC">
              <w:rPr>
                <w:rFonts w:ascii="Overpass" w:hAnsi="Overpass"/>
                <w:b/>
                <w:bCs/>
                <w:color w:val="000000" w:themeColor="text1"/>
                <w:sz w:val="20"/>
                <w:szCs w:val="20"/>
                <w:lang w:val="en-GB"/>
              </w:rPr>
              <w:t>Install solar panels</w:t>
            </w:r>
          </w:p>
          <w:p w14:paraId="3603D6A1" w14:textId="77777777" w:rsidR="00A92A9B" w:rsidRPr="00272BFC" w:rsidRDefault="001E5D0A" w:rsidP="00572D47">
            <w:pPr>
              <w:spacing w:after="120"/>
              <w:rPr>
                <w:lang w:val="en-GB"/>
              </w:rPr>
            </w:pPr>
            <w:r>
              <w:rPr>
                <w:rFonts w:ascii="Overpass" w:hAnsi="Overpass"/>
                <w:color w:val="7F7F7F" w:themeColor="text1" w:themeTint="80"/>
                <w:sz w:val="16"/>
                <w:szCs w:val="16"/>
                <w:lang w:val="en-GB"/>
              </w:rPr>
              <w:t>Y</w:t>
            </w:r>
            <w:r w:rsidRPr="001E5D0A">
              <w:rPr>
                <w:rFonts w:ascii="Overpass" w:hAnsi="Overpass"/>
                <w:color w:val="7F7F7F" w:themeColor="text1" w:themeTint="80"/>
                <w:sz w:val="16"/>
                <w:szCs w:val="16"/>
                <w:lang w:val="en-GB"/>
              </w:rPr>
              <w:t>ou should have 3 quotes to compare your options from different companies and decide on the best option for you. Providers we recommend checking with: Solar for Schools &amp; Eden Sustainable.</w:t>
            </w:r>
          </w:p>
        </w:tc>
        <w:tc>
          <w:tcPr>
            <w:tcW w:w="4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4DBE9F"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5D96B553" w14:textId="77777777" w:rsidR="00A92A9B" w:rsidRPr="00272BFC" w:rsidRDefault="00A92A9B" w:rsidP="00572D47">
            <w:pPr>
              <w:rPr>
                <w:lang w:val="en-GB"/>
              </w:rPr>
            </w:pPr>
            <w:r w:rsidRPr="00272BFC">
              <w:rPr>
                <w:rFonts w:ascii="Overpass" w:hAnsi="Overpass"/>
                <w:b/>
                <w:bCs/>
                <w:sz w:val="18"/>
                <w:szCs w:val="18"/>
                <w:lang w:val="en-GB"/>
              </w:rPr>
              <w:t xml:space="preserve">Review: </w:t>
            </w:r>
          </w:p>
        </w:tc>
        <w:tc>
          <w:tcPr>
            <w:tcW w:w="6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B709A4" w14:textId="77777777" w:rsidR="00A92A9B" w:rsidRPr="004C63FB" w:rsidRDefault="00A92A9B" w:rsidP="00572D47">
            <w:pPr>
              <w:rPr>
                <w:rFonts w:ascii="Overpass" w:hAnsi="Overpass"/>
                <w:b/>
                <w:bCs/>
                <w:sz w:val="20"/>
                <w:szCs w:val="20"/>
                <w:lang w:val="en-GB"/>
              </w:rPr>
            </w:pPr>
          </w:p>
        </w:tc>
        <w:tc>
          <w:tcPr>
            <w:tcW w:w="157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F9C645" w14:textId="77777777" w:rsidR="00A92A9B" w:rsidRPr="004C63FB" w:rsidRDefault="00E168FE" w:rsidP="00111AEE">
            <w:pPr>
              <w:rPr>
                <w:rFonts w:ascii="Overpass" w:hAnsi="Overpass"/>
                <w:sz w:val="16"/>
                <w:szCs w:val="16"/>
                <w:lang w:val="en-GB"/>
              </w:rPr>
            </w:pPr>
            <w:r>
              <w:rPr>
                <w:rFonts w:ascii="Overpass" w:hAnsi="Overpass"/>
                <w:sz w:val="16"/>
                <w:szCs w:val="16"/>
                <w:lang w:val="en-GB"/>
              </w:rPr>
              <w:t>Chase up with LA</w:t>
            </w:r>
          </w:p>
        </w:tc>
        <w:tc>
          <w:tcPr>
            <w:tcW w:w="5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384245" w14:textId="77777777" w:rsidR="00A92A9B" w:rsidRPr="004C63FB" w:rsidRDefault="00A92A9B" w:rsidP="00572D47">
            <w:pPr>
              <w:rPr>
                <w:rFonts w:ascii="Overpass" w:hAnsi="Overpass"/>
                <w:sz w:val="16"/>
                <w:szCs w:val="16"/>
                <w:lang w:val="en-GB"/>
              </w:rPr>
            </w:pPr>
          </w:p>
        </w:tc>
      </w:tr>
    </w:tbl>
    <w:p w14:paraId="5BA4355E" w14:textId="77777777" w:rsidR="00A92A9B" w:rsidRDefault="00A92A9B" w:rsidP="00A92A9B">
      <w:pPr>
        <w:rPr>
          <w:rStyle w:val="Strong"/>
          <w:rFonts w:ascii="Overpass" w:hAnsi="Overpass"/>
          <w:u w:val="single"/>
        </w:rPr>
      </w:pPr>
    </w:p>
    <w:p w14:paraId="45A03FAC" w14:textId="77777777" w:rsidR="004B0411" w:rsidRDefault="004B0411" w:rsidP="00A92A9B">
      <w:pPr>
        <w:rPr>
          <w:rStyle w:val="Strong"/>
          <w:u w:val="single"/>
        </w:rPr>
      </w:pPr>
    </w:p>
    <w:p w14:paraId="2FB7923C" w14:textId="77777777" w:rsidR="004B0411" w:rsidRPr="00272BFC" w:rsidRDefault="004B0411" w:rsidP="00A92A9B">
      <w:pPr>
        <w:rPr>
          <w:rStyle w:val="Strong"/>
          <w:rFonts w:ascii="Overpass" w:hAnsi="Overpass"/>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52"/>
        <w:gridCol w:w="1472"/>
        <w:gridCol w:w="2096"/>
        <w:gridCol w:w="4835"/>
        <w:gridCol w:w="1614"/>
      </w:tblGrid>
      <w:tr w:rsidR="00A92A9B" w:rsidRPr="00272BFC" w14:paraId="1B884049" w14:textId="77777777" w:rsidTr="00572D47">
        <w:tc>
          <w:tcPr>
            <w:tcW w:w="5000" w:type="pct"/>
            <w:gridSpan w:val="5"/>
            <w:shd w:val="clear" w:color="auto" w:fill="FF5237"/>
            <w:vAlign w:val="center"/>
          </w:tcPr>
          <w:p w14:paraId="3071DF17"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FOOD</w:t>
            </w:r>
          </w:p>
        </w:tc>
      </w:tr>
      <w:tr w:rsidR="00A92A9B" w:rsidRPr="00272BFC" w14:paraId="5A9D4F3A" w14:textId="77777777" w:rsidTr="004B0411">
        <w:tc>
          <w:tcPr>
            <w:tcW w:w="1741" w:type="pct"/>
            <w:shd w:val="clear" w:color="auto" w:fill="F9E701"/>
          </w:tcPr>
          <w:p w14:paraId="5516FC92"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79" w:type="pct"/>
            <w:shd w:val="clear" w:color="auto" w:fill="F9E701"/>
          </w:tcPr>
          <w:p w14:paraId="6DE454E3"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82" w:type="pct"/>
            <w:shd w:val="clear" w:color="auto" w:fill="F9E701"/>
          </w:tcPr>
          <w:p w14:paraId="6B997F39"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3" w:type="pct"/>
            <w:shd w:val="clear" w:color="auto" w:fill="F9E701"/>
          </w:tcPr>
          <w:p w14:paraId="7AB2AA29"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25" w:type="pct"/>
            <w:shd w:val="clear" w:color="auto" w:fill="F9E701"/>
          </w:tcPr>
          <w:p w14:paraId="3336DBDC"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33D66A93" w14:textId="77777777" w:rsidTr="004B0411">
        <w:tc>
          <w:tcPr>
            <w:tcW w:w="1741" w:type="pct"/>
            <w:vAlign w:val="bottom"/>
          </w:tcPr>
          <w:p w14:paraId="5FF548C6"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Increase</w:t>
            </w:r>
            <w:r w:rsidR="00E168FE">
              <w:rPr>
                <w:rFonts w:ascii="Overpass" w:hAnsi="Overpass" w:cs="Calibri"/>
                <w:b/>
                <w:bCs/>
                <w:sz w:val="20"/>
                <w:szCs w:val="20"/>
                <w:lang w:val="en-GB"/>
              </w:rPr>
              <w:t xml:space="preserve"> amount of plant-based protein in meals </w:t>
            </w:r>
            <w:r w:rsidRPr="00272BFC">
              <w:rPr>
                <w:rFonts w:ascii="Overpass" w:hAnsi="Overpass" w:cs="Calibri"/>
                <w:b/>
                <w:bCs/>
                <w:sz w:val="20"/>
                <w:szCs w:val="20"/>
                <w:lang w:val="en-GB"/>
              </w:rPr>
              <w:t xml:space="preserve">or number of meat-free options </w:t>
            </w:r>
          </w:p>
          <w:p w14:paraId="5FF5B290" w14:textId="77777777" w:rsidR="00A92A9B" w:rsidRPr="00272BFC" w:rsidRDefault="00350153" w:rsidP="00572D47">
            <w:pPr>
              <w:spacing w:after="120"/>
              <w:rPr>
                <w:rFonts w:ascii="Overpass" w:hAnsi="Overpass"/>
                <w:b/>
                <w:bCs/>
                <w:color w:val="ED7D31" w:themeColor="accent2"/>
                <w:sz w:val="18"/>
                <w:szCs w:val="18"/>
                <w:lang w:val="en-GB"/>
              </w:rPr>
            </w:pPr>
            <w:r w:rsidRPr="00350153">
              <w:rPr>
                <w:rFonts w:ascii="Overpass" w:hAnsi="Overpass" w:cs="Calibri"/>
                <w:color w:val="7F7F7F" w:themeColor="text1" w:themeTint="80"/>
                <w:sz w:val="16"/>
                <w:szCs w:val="16"/>
                <w:lang w:val="en-GB"/>
              </w:rPr>
              <w:lastRenderedPageBreak/>
              <w:t>Increase your vegan and vegetarian offers, whether this includes more hot meal options or addressing your sandwich or jacket potato offerings to begin to shift away from meat fillings.</w:t>
            </w:r>
          </w:p>
        </w:tc>
        <w:tc>
          <w:tcPr>
            <w:tcW w:w="479" w:type="pct"/>
            <w:vAlign w:val="center"/>
          </w:tcPr>
          <w:p w14:paraId="6FD027F5"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lastRenderedPageBreak/>
              <w:t xml:space="preserve">Start: </w:t>
            </w:r>
          </w:p>
          <w:p w14:paraId="1F99E68E"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Review: </w:t>
            </w:r>
          </w:p>
        </w:tc>
        <w:tc>
          <w:tcPr>
            <w:tcW w:w="682" w:type="pct"/>
            <w:vAlign w:val="center"/>
          </w:tcPr>
          <w:p w14:paraId="6E2E957F" w14:textId="77777777" w:rsidR="00A92A9B" w:rsidRPr="006B78A4" w:rsidRDefault="00A92A9B" w:rsidP="00572D47">
            <w:pPr>
              <w:pStyle w:val="NormalWeb"/>
              <w:rPr>
                <w:rFonts w:ascii="Overpass" w:hAnsi="Overpass"/>
                <w:b/>
                <w:bCs/>
                <w:sz w:val="20"/>
                <w:szCs w:val="20"/>
                <w:lang w:val="en-GB"/>
              </w:rPr>
            </w:pPr>
          </w:p>
        </w:tc>
        <w:tc>
          <w:tcPr>
            <w:tcW w:w="1573" w:type="pct"/>
          </w:tcPr>
          <w:p w14:paraId="0C2A2705" w14:textId="77777777" w:rsidR="00A92A9B" w:rsidRPr="006B78A4" w:rsidRDefault="00E168FE" w:rsidP="00111AEE">
            <w:pPr>
              <w:pStyle w:val="NormalWeb"/>
              <w:rPr>
                <w:rFonts w:ascii="Overpass" w:hAnsi="Overpass"/>
                <w:sz w:val="16"/>
                <w:szCs w:val="16"/>
                <w:lang w:val="en-GB"/>
              </w:rPr>
            </w:pPr>
            <w:r w:rsidRPr="00E168FE">
              <w:rPr>
                <w:rFonts w:ascii="Overpass" w:hAnsi="Overpass"/>
                <w:sz w:val="16"/>
                <w:szCs w:val="16"/>
                <w:lang w:val="en-GB"/>
              </w:rPr>
              <w:t xml:space="preserve">Eco club to write letter to </w:t>
            </w:r>
            <w:r>
              <w:rPr>
                <w:rFonts w:ascii="Overpass" w:hAnsi="Overpass"/>
                <w:sz w:val="16"/>
                <w:szCs w:val="16"/>
                <w:lang w:val="en-GB"/>
              </w:rPr>
              <w:t>C</w:t>
            </w:r>
            <w:r w:rsidRPr="00E168FE">
              <w:rPr>
                <w:rFonts w:ascii="Overpass" w:hAnsi="Overpass"/>
                <w:sz w:val="16"/>
                <w:szCs w:val="16"/>
                <w:lang w:val="en-GB"/>
              </w:rPr>
              <w:t>aterlink as part of couragoeous advocacy </w:t>
            </w:r>
          </w:p>
        </w:tc>
        <w:tc>
          <w:tcPr>
            <w:tcW w:w="525" w:type="pct"/>
            <w:vAlign w:val="center"/>
          </w:tcPr>
          <w:p w14:paraId="4827A449" w14:textId="77777777" w:rsidR="00A92A9B" w:rsidRPr="006B78A4" w:rsidRDefault="00A92A9B" w:rsidP="00572D47">
            <w:pPr>
              <w:pStyle w:val="NormalWeb"/>
              <w:rPr>
                <w:rFonts w:ascii="Overpass" w:hAnsi="Overpass"/>
                <w:sz w:val="16"/>
                <w:szCs w:val="16"/>
                <w:lang w:val="en-GB"/>
              </w:rPr>
            </w:pPr>
          </w:p>
        </w:tc>
      </w:tr>
      <w:tr w:rsidR="00111AEE" w:rsidRPr="00272BFC" w14:paraId="0D432894" w14:textId="77777777" w:rsidTr="004B0411">
        <w:tc>
          <w:tcPr>
            <w:tcW w:w="1741" w:type="pct"/>
            <w:vAlign w:val="bottom"/>
          </w:tcPr>
          <w:p w14:paraId="43C34C04"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Start or improve composting and food waste facilities (onsite)</w:t>
            </w:r>
          </w:p>
          <w:p w14:paraId="3647FB4A" w14:textId="77777777" w:rsidR="00A92A9B" w:rsidRPr="00272BFC" w:rsidRDefault="002A233D" w:rsidP="00572D47">
            <w:pPr>
              <w:spacing w:before="120" w:after="120"/>
              <w:rPr>
                <w:rFonts w:ascii="Overpass" w:hAnsi="Overpass" w:cs="Calibri"/>
                <w:sz w:val="20"/>
                <w:szCs w:val="20"/>
                <w:lang w:val="en-GB"/>
              </w:rPr>
            </w:pPr>
            <w:r w:rsidRPr="002A233D">
              <w:rPr>
                <w:rFonts w:ascii="Overpass" w:hAnsi="Overpass" w:cs="Calibri"/>
                <w:color w:val="7F7F7F" w:themeColor="text1" w:themeTint="80"/>
                <w:sz w:val="16"/>
                <w:szCs w:val="16"/>
                <w:lang w:val="en-GB"/>
              </w:rPr>
              <w:t>To get started, ask your school community for unwanted compost bins and start to compost fruit and veg waste on site, e.g. snack-time fruit can easily be collected and taken out on a daily basis by class monitors.</w:t>
            </w:r>
          </w:p>
        </w:tc>
        <w:tc>
          <w:tcPr>
            <w:tcW w:w="479" w:type="pct"/>
            <w:vAlign w:val="center"/>
          </w:tcPr>
          <w:p w14:paraId="02800474"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04377CF5"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682" w:type="pct"/>
            <w:vAlign w:val="center"/>
          </w:tcPr>
          <w:p w14:paraId="5FC179ED" w14:textId="77777777" w:rsidR="00A92A9B" w:rsidRPr="006B78A4" w:rsidRDefault="00A92A9B" w:rsidP="00572D47">
            <w:pPr>
              <w:pStyle w:val="NormalWeb"/>
              <w:rPr>
                <w:rFonts w:ascii="Overpass" w:hAnsi="Overpass"/>
                <w:b/>
                <w:bCs/>
                <w:sz w:val="20"/>
                <w:szCs w:val="20"/>
                <w:lang w:val="en-GB"/>
              </w:rPr>
            </w:pPr>
          </w:p>
        </w:tc>
        <w:tc>
          <w:tcPr>
            <w:tcW w:w="1573" w:type="pct"/>
          </w:tcPr>
          <w:p w14:paraId="1C6F6F67" w14:textId="77777777" w:rsidR="00A92A9B" w:rsidRPr="006B78A4" w:rsidRDefault="00E168FE" w:rsidP="00111AEE">
            <w:pPr>
              <w:pStyle w:val="NormalWeb"/>
              <w:rPr>
                <w:rFonts w:ascii="Overpass" w:hAnsi="Overpass"/>
                <w:sz w:val="16"/>
                <w:szCs w:val="16"/>
                <w:lang w:val="en-GB"/>
              </w:rPr>
            </w:pPr>
            <w:r>
              <w:rPr>
                <w:rFonts w:ascii="Overpass" w:hAnsi="Overpass"/>
                <w:sz w:val="16"/>
                <w:szCs w:val="16"/>
                <w:lang w:val="en-GB"/>
              </w:rPr>
              <w:t>T</w:t>
            </w:r>
            <w:r w:rsidRPr="00E168FE">
              <w:rPr>
                <w:rFonts w:ascii="Overpass" w:hAnsi="Overpass"/>
                <w:sz w:val="16"/>
                <w:szCs w:val="16"/>
                <w:lang w:val="en-GB"/>
              </w:rPr>
              <w:t xml:space="preserve">alk to </w:t>
            </w:r>
            <w:r>
              <w:rPr>
                <w:rFonts w:ascii="Overpass" w:hAnsi="Overpass"/>
                <w:sz w:val="16"/>
                <w:szCs w:val="16"/>
                <w:lang w:val="en-GB"/>
              </w:rPr>
              <w:t>C</w:t>
            </w:r>
            <w:r w:rsidRPr="00E168FE">
              <w:rPr>
                <w:rFonts w:ascii="Overpass" w:hAnsi="Overpass"/>
                <w:sz w:val="16"/>
                <w:szCs w:val="16"/>
                <w:lang w:val="en-GB"/>
              </w:rPr>
              <w:t>aterlink</w:t>
            </w:r>
            <w:r>
              <w:rPr>
                <w:rFonts w:ascii="Overpass" w:hAnsi="Overpass"/>
                <w:sz w:val="16"/>
                <w:szCs w:val="16"/>
                <w:lang w:val="en-GB"/>
              </w:rPr>
              <w:t xml:space="preserve"> about making unserved food </w:t>
            </w:r>
            <w:r w:rsidRPr="00E168FE">
              <w:rPr>
                <w:rFonts w:ascii="Overpass" w:hAnsi="Overpass"/>
                <w:sz w:val="16"/>
                <w:szCs w:val="16"/>
                <w:lang w:val="en-GB"/>
              </w:rPr>
              <w:t>available for parents at end of day</w:t>
            </w:r>
          </w:p>
        </w:tc>
        <w:tc>
          <w:tcPr>
            <w:tcW w:w="525" w:type="pct"/>
            <w:vAlign w:val="center"/>
          </w:tcPr>
          <w:p w14:paraId="7A1185B3" w14:textId="77777777" w:rsidR="00A92A9B" w:rsidRPr="006B78A4" w:rsidRDefault="00A92A9B" w:rsidP="00572D47">
            <w:pPr>
              <w:pStyle w:val="NormalWeb"/>
              <w:rPr>
                <w:rFonts w:ascii="Overpass" w:hAnsi="Overpass"/>
                <w:sz w:val="16"/>
                <w:szCs w:val="16"/>
                <w:lang w:val="en-GB"/>
              </w:rPr>
            </w:pPr>
          </w:p>
        </w:tc>
      </w:tr>
      <w:tr w:rsidR="00111AEE" w:rsidRPr="00272BFC" w14:paraId="0018CA0C" w14:textId="77777777" w:rsidTr="004B0411">
        <w:tc>
          <w:tcPr>
            <w:tcW w:w="1741" w:type="pct"/>
            <w:vAlign w:val="bottom"/>
          </w:tcPr>
          <w:p w14:paraId="647875AD"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Weigh food waste from kitchen and plates and share results</w:t>
            </w:r>
          </w:p>
          <w:p w14:paraId="7C476BB9" w14:textId="77777777" w:rsidR="00A92A9B" w:rsidRPr="00272BFC" w:rsidRDefault="00A80E91" w:rsidP="00572D47">
            <w:pPr>
              <w:spacing w:before="120" w:after="120"/>
              <w:rPr>
                <w:rFonts w:ascii="Overpass" w:hAnsi="Overpass" w:cs="Calibri"/>
                <w:sz w:val="20"/>
                <w:szCs w:val="20"/>
                <w:lang w:val="en-GB"/>
              </w:rPr>
            </w:pPr>
            <w:r w:rsidRPr="00A80E91">
              <w:rPr>
                <w:rFonts w:ascii="Overpass" w:hAnsi="Overpass" w:cs="Calibri"/>
                <w:color w:val="7F7F7F" w:themeColor="text1" w:themeTint="80"/>
                <w:sz w:val="16"/>
                <w:szCs w:val="16"/>
                <w:lang w:val="en-GB"/>
              </w:rPr>
              <w:t>Get your students involved in daily weigh-ins of food waste</w:t>
            </w:r>
            <w:r>
              <w:rPr>
                <w:rFonts w:ascii="Overpass" w:hAnsi="Overpass" w:cs="Calibri"/>
                <w:color w:val="7F7F7F" w:themeColor="text1" w:themeTint="80"/>
                <w:sz w:val="16"/>
                <w:szCs w:val="16"/>
                <w:lang w:val="en-GB"/>
              </w:rPr>
              <w:t xml:space="preserve"> </w:t>
            </w:r>
            <w:r w:rsidRPr="00A80E91">
              <w:rPr>
                <w:rFonts w:ascii="Overpass" w:hAnsi="Overpass" w:cs="Calibri"/>
                <w:color w:val="7F7F7F" w:themeColor="text1" w:themeTint="80"/>
                <w:sz w:val="16"/>
                <w:szCs w:val="16"/>
                <w:lang w:val="en-GB"/>
              </w:rPr>
              <w:t>as part of their curriculum or eco-club activities to enhance their understanding of the scale of food wastage, and feed this back to your school caterer to make necessary changes to dishes/menu.</w:t>
            </w:r>
          </w:p>
        </w:tc>
        <w:tc>
          <w:tcPr>
            <w:tcW w:w="479" w:type="pct"/>
            <w:vAlign w:val="center"/>
          </w:tcPr>
          <w:p w14:paraId="5AFC9E67"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2855BB8C"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682" w:type="pct"/>
            <w:vAlign w:val="center"/>
          </w:tcPr>
          <w:p w14:paraId="7C08B370" w14:textId="77777777" w:rsidR="00A92A9B" w:rsidRPr="006B78A4" w:rsidRDefault="00A92A9B" w:rsidP="00572D47">
            <w:pPr>
              <w:pStyle w:val="NormalWeb"/>
              <w:rPr>
                <w:rFonts w:ascii="Overpass" w:hAnsi="Overpass"/>
                <w:b/>
                <w:bCs/>
                <w:sz w:val="20"/>
                <w:szCs w:val="20"/>
                <w:lang w:val="en-GB"/>
              </w:rPr>
            </w:pPr>
          </w:p>
        </w:tc>
        <w:tc>
          <w:tcPr>
            <w:tcW w:w="1573" w:type="pct"/>
          </w:tcPr>
          <w:p w14:paraId="74D8B7C3" w14:textId="77777777" w:rsidR="00E02DF1" w:rsidRPr="006B78A4" w:rsidRDefault="00E02DF1" w:rsidP="00111AEE">
            <w:pPr>
              <w:pStyle w:val="NormalWeb"/>
              <w:rPr>
                <w:rFonts w:ascii="Overpass" w:hAnsi="Overpass"/>
                <w:sz w:val="16"/>
                <w:szCs w:val="16"/>
                <w:lang w:val="en-GB"/>
              </w:rPr>
            </w:pPr>
            <w:r>
              <w:rPr>
                <w:rFonts w:ascii="Overpass" w:hAnsi="Overpass"/>
                <w:sz w:val="16"/>
                <w:szCs w:val="16"/>
                <w:lang w:val="en-GB"/>
              </w:rPr>
              <w:t xml:space="preserve">Include raising awareness of food waste using Energy Sparks </w:t>
            </w:r>
            <w:r w:rsidRPr="00E02DF1">
              <w:rPr>
                <w:rFonts w:asciiTheme="minorHAnsi" w:eastAsiaTheme="minorHAnsi" w:hAnsiTheme="minorHAnsi" w:cstheme="minorBidi"/>
                <w:sz w:val="22"/>
                <w:szCs w:val="22"/>
                <w:lang w:val="en-GB" w:eastAsia="en-US"/>
              </w:rPr>
              <w:t xml:space="preserve"> </w:t>
            </w:r>
            <w:hyperlink r:id="rId18" w:tgtFrame="_blank" w:history="1">
              <w:r w:rsidRPr="00E02DF1">
                <w:rPr>
                  <w:rStyle w:val="Hyperlink"/>
                  <w:rFonts w:ascii="Overpass" w:hAnsi="Overpass"/>
                  <w:sz w:val="16"/>
                  <w:szCs w:val="16"/>
                  <w:lang w:val="en-GB"/>
                </w:rPr>
                <w:t>Take a bite out of food waste</w:t>
              </w:r>
            </w:hyperlink>
            <w:r>
              <w:rPr>
                <w:rFonts w:ascii="Overpass" w:hAnsi="Overpass"/>
                <w:sz w:val="16"/>
                <w:szCs w:val="16"/>
                <w:lang w:val="en-GB"/>
              </w:rPr>
              <w:t xml:space="preserve"> activities and speak to caterers about portion sizes.</w:t>
            </w:r>
          </w:p>
        </w:tc>
        <w:tc>
          <w:tcPr>
            <w:tcW w:w="525" w:type="pct"/>
            <w:vAlign w:val="center"/>
          </w:tcPr>
          <w:p w14:paraId="390E9938" w14:textId="77777777" w:rsidR="00A92A9B" w:rsidRPr="006B78A4" w:rsidRDefault="00A92A9B" w:rsidP="00572D47">
            <w:pPr>
              <w:pStyle w:val="NormalWeb"/>
              <w:rPr>
                <w:rFonts w:ascii="Overpass" w:hAnsi="Overpass"/>
                <w:sz w:val="16"/>
                <w:szCs w:val="16"/>
                <w:lang w:val="en-GB"/>
              </w:rPr>
            </w:pPr>
          </w:p>
        </w:tc>
      </w:tr>
    </w:tbl>
    <w:p w14:paraId="520BD386" w14:textId="77777777" w:rsidR="00A92A9B" w:rsidRPr="00272BFC" w:rsidRDefault="00A92A9B" w:rsidP="00A92A9B">
      <w:pPr>
        <w:rPr>
          <w:rStyle w:val="Strong"/>
          <w:rFonts w:ascii="Overpass" w:hAnsi="Overpass"/>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72BFC" w14:paraId="6D04E86A" w14:textId="77777777" w:rsidTr="00572D47">
        <w:tc>
          <w:tcPr>
            <w:tcW w:w="15452" w:type="dxa"/>
            <w:gridSpan w:val="5"/>
            <w:shd w:val="clear" w:color="auto" w:fill="FF5237"/>
            <w:vAlign w:val="center"/>
          </w:tcPr>
          <w:p w14:paraId="2ABE991E"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TRANSPORT</w:t>
            </w:r>
          </w:p>
        </w:tc>
      </w:tr>
      <w:tr w:rsidR="00A92A9B" w:rsidRPr="00272BFC" w14:paraId="58D4AC4F" w14:textId="77777777" w:rsidTr="00A92A9B">
        <w:tc>
          <w:tcPr>
            <w:tcW w:w="5230" w:type="dxa"/>
            <w:shd w:val="clear" w:color="auto" w:fill="F9E701"/>
          </w:tcPr>
          <w:p w14:paraId="70552683"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1559" w:type="dxa"/>
            <w:shd w:val="clear" w:color="auto" w:fill="F9E701"/>
          </w:tcPr>
          <w:p w14:paraId="0DB3611C"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2127" w:type="dxa"/>
            <w:shd w:val="clear" w:color="auto" w:fill="F9E701"/>
          </w:tcPr>
          <w:p w14:paraId="35A129D7"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4819" w:type="dxa"/>
            <w:shd w:val="clear" w:color="auto" w:fill="F9E701"/>
          </w:tcPr>
          <w:p w14:paraId="02CEFF91"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1717" w:type="dxa"/>
            <w:shd w:val="clear" w:color="auto" w:fill="F9E701"/>
          </w:tcPr>
          <w:p w14:paraId="5A2F04B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3C52E489" w14:textId="77777777" w:rsidTr="00111AEE">
        <w:tc>
          <w:tcPr>
            <w:tcW w:w="5230" w:type="dxa"/>
            <w:vAlign w:val="bottom"/>
          </w:tcPr>
          <w:p w14:paraId="71E33CA5"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Promote walking/cycling/public transport to school/ Park &amp; Stride</w:t>
            </w:r>
          </w:p>
          <w:p w14:paraId="359A8000"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Communicate to the wider school community the benefits of active travel.</w:t>
            </w:r>
          </w:p>
        </w:tc>
        <w:tc>
          <w:tcPr>
            <w:tcW w:w="1559" w:type="dxa"/>
            <w:vAlign w:val="center"/>
          </w:tcPr>
          <w:p w14:paraId="032D55CC"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7D4125C2"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47527B97" w14:textId="77777777" w:rsidR="00A92A9B" w:rsidRPr="006B78A4" w:rsidRDefault="00A92A9B" w:rsidP="00572D47">
            <w:pPr>
              <w:pStyle w:val="NormalWeb"/>
              <w:rPr>
                <w:rFonts w:ascii="Overpass" w:hAnsi="Overpass"/>
                <w:b/>
                <w:bCs/>
                <w:sz w:val="20"/>
                <w:szCs w:val="20"/>
                <w:lang w:val="en-GB"/>
              </w:rPr>
            </w:pPr>
          </w:p>
        </w:tc>
        <w:tc>
          <w:tcPr>
            <w:tcW w:w="4819" w:type="dxa"/>
          </w:tcPr>
          <w:p w14:paraId="425C20DA" w14:textId="77777777" w:rsidR="00A92A9B" w:rsidRPr="006B78A4" w:rsidRDefault="00E168FE" w:rsidP="00111AEE">
            <w:pPr>
              <w:pStyle w:val="NormalWeb"/>
              <w:rPr>
                <w:rFonts w:ascii="Overpass" w:hAnsi="Overpass"/>
                <w:sz w:val="16"/>
                <w:szCs w:val="16"/>
                <w:lang w:val="en-GB"/>
              </w:rPr>
            </w:pPr>
            <w:r>
              <w:rPr>
                <w:rFonts w:ascii="Overpass" w:hAnsi="Overpass"/>
                <w:sz w:val="16"/>
                <w:szCs w:val="16"/>
                <w:lang w:val="en-GB"/>
              </w:rPr>
              <w:t>Participate in</w:t>
            </w:r>
            <w:r w:rsidRPr="00E168FE">
              <w:rPr>
                <w:rFonts w:ascii="Overpass" w:hAnsi="Overpass"/>
                <w:sz w:val="16"/>
                <w:szCs w:val="16"/>
                <w:lang w:val="en-GB"/>
              </w:rPr>
              <w:t xml:space="preserve"> WOW walk to school stride programme through Living Streets</w:t>
            </w:r>
          </w:p>
        </w:tc>
        <w:tc>
          <w:tcPr>
            <w:tcW w:w="1717" w:type="dxa"/>
            <w:vAlign w:val="center"/>
          </w:tcPr>
          <w:p w14:paraId="63653298" w14:textId="77777777" w:rsidR="00A92A9B" w:rsidRPr="006B78A4" w:rsidRDefault="00A92A9B" w:rsidP="00572D47">
            <w:pPr>
              <w:pStyle w:val="NormalWeb"/>
              <w:rPr>
                <w:rFonts w:ascii="Overpass" w:hAnsi="Overpass"/>
                <w:sz w:val="16"/>
                <w:szCs w:val="16"/>
                <w:lang w:val="en-GB"/>
              </w:rPr>
            </w:pPr>
          </w:p>
        </w:tc>
      </w:tr>
      <w:tr w:rsidR="00A92A9B" w:rsidRPr="00272BFC" w14:paraId="7E0C33FD" w14:textId="77777777" w:rsidTr="00111AEE">
        <w:tc>
          <w:tcPr>
            <w:tcW w:w="5230" w:type="dxa"/>
            <w:vAlign w:val="bottom"/>
          </w:tcPr>
          <w:p w14:paraId="53162426"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Introduce a salary sacrifice scheme for EVs</w:t>
            </w:r>
          </w:p>
          <w:p w14:paraId="1375B17B"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A salary sacrifice scheme is an employee benefit that allows your team to access a range of electric vehicles at no upfront cost.</w:t>
            </w:r>
          </w:p>
        </w:tc>
        <w:tc>
          <w:tcPr>
            <w:tcW w:w="1559" w:type="dxa"/>
            <w:vAlign w:val="center"/>
          </w:tcPr>
          <w:p w14:paraId="25266FD6"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4E9D2867"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7E23D214" w14:textId="77777777" w:rsidR="00A92A9B" w:rsidRPr="006B78A4" w:rsidRDefault="00A92A9B" w:rsidP="00572D47">
            <w:pPr>
              <w:pStyle w:val="NormalWeb"/>
              <w:rPr>
                <w:rFonts w:ascii="Overpass" w:hAnsi="Overpass"/>
                <w:b/>
                <w:bCs/>
                <w:sz w:val="20"/>
                <w:szCs w:val="20"/>
                <w:lang w:val="en-GB"/>
              </w:rPr>
            </w:pPr>
          </w:p>
        </w:tc>
        <w:tc>
          <w:tcPr>
            <w:tcW w:w="4819" w:type="dxa"/>
          </w:tcPr>
          <w:p w14:paraId="3F3F413A" w14:textId="77777777" w:rsidR="00A92A9B" w:rsidRPr="006B78A4" w:rsidRDefault="00E168FE" w:rsidP="00111AEE">
            <w:pPr>
              <w:pStyle w:val="NormalWeb"/>
              <w:rPr>
                <w:rFonts w:ascii="Overpass" w:hAnsi="Overpass"/>
                <w:sz w:val="16"/>
                <w:szCs w:val="16"/>
                <w:lang w:val="en-GB"/>
              </w:rPr>
            </w:pPr>
            <w:r>
              <w:rPr>
                <w:rFonts w:ascii="Overpass" w:hAnsi="Overpass"/>
                <w:sz w:val="16"/>
                <w:szCs w:val="16"/>
                <w:lang w:val="en-GB"/>
              </w:rPr>
              <w:t>Have raised with DGAT</w:t>
            </w:r>
          </w:p>
        </w:tc>
        <w:tc>
          <w:tcPr>
            <w:tcW w:w="1717" w:type="dxa"/>
            <w:vAlign w:val="center"/>
          </w:tcPr>
          <w:p w14:paraId="78B62090" w14:textId="77777777" w:rsidR="00A92A9B" w:rsidRPr="006B78A4" w:rsidRDefault="00A92A9B" w:rsidP="00572D47">
            <w:pPr>
              <w:pStyle w:val="NormalWeb"/>
              <w:rPr>
                <w:rFonts w:ascii="Overpass" w:hAnsi="Overpass"/>
                <w:sz w:val="16"/>
                <w:szCs w:val="16"/>
                <w:lang w:val="en-GB"/>
              </w:rPr>
            </w:pPr>
          </w:p>
        </w:tc>
      </w:tr>
      <w:tr w:rsidR="00A92A9B" w:rsidRPr="00272BFC" w14:paraId="0E75A303" w14:textId="77777777" w:rsidTr="00111AEE">
        <w:tc>
          <w:tcPr>
            <w:tcW w:w="5230" w:type="dxa"/>
            <w:vAlign w:val="bottom"/>
          </w:tcPr>
          <w:p w14:paraId="35335E88"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Create a School Street outside the school gate (slow-speed/ low emissions road)</w:t>
            </w:r>
          </w:p>
          <w:p w14:paraId="0EBE575C"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 xml:space="preserve">The </w:t>
            </w:r>
            <w:hyperlink r:id="rId19" w:history="1">
              <w:r w:rsidRPr="00564C87">
                <w:rPr>
                  <w:rStyle w:val="Hyperlink"/>
                  <w:rFonts w:ascii="Overpass" w:hAnsi="Overpass" w:cs="Calibri"/>
                  <w:sz w:val="16"/>
                  <w:szCs w:val="16"/>
                  <w:lang w:val="en-GB"/>
                </w:rPr>
                <w:t>School Streets Initiative</w:t>
              </w:r>
            </w:hyperlink>
            <w:r w:rsidRPr="00272BFC">
              <w:rPr>
                <w:rFonts w:ascii="Overpass" w:hAnsi="Overpass" w:cs="Calibri"/>
                <w:color w:val="7F7F7F" w:themeColor="text1" w:themeTint="80"/>
                <w:sz w:val="16"/>
                <w:szCs w:val="16"/>
                <w:lang w:val="en-GB"/>
              </w:rPr>
              <w:t xml:space="preserve"> has useful guide and resources on how to create a School Street.</w:t>
            </w:r>
          </w:p>
        </w:tc>
        <w:tc>
          <w:tcPr>
            <w:tcW w:w="1559" w:type="dxa"/>
            <w:vAlign w:val="center"/>
          </w:tcPr>
          <w:p w14:paraId="372A10A1"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63CCD0C5"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4371FF11" w14:textId="77777777" w:rsidR="00A92A9B" w:rsidRPr="006B78A4" w:rsidRDefault="00A92A9B" w:rsidP="00572D47">
            <w:pPr>
              <w:pStyle w:val="NormalWeb"/>
              <w:rPr>
                <w:rFonts w:ascii="Overpass" w:hAnsi="Overpass"/>
                <w:b/>
                <w:bCs/>
                <w:sz w:val="20"/>
                <w:szCs w:val="20"/>
                <w:lang w:val="en-GB"/>
              </w:rPr>
            </w:pPr>
          </w:p>
        </w:tc>
        <w:tc>
          <w:tcPr>
            <w:tcW w:w="4819" w:type="dxa"/>
          </w:tcPr>
          <w:p w14:paraId="0752FF6E" w14:textId="77777777" w:rsidR="00A92A9B" w:rsidRPr="006B78A4" w:rsidRDefault="00E168FE" w:rsidP="00111AEE">
            <w:pPr>
              <w:pStyle w:val="NormalWeb"/>
              <w:rPr>
                <w:rFonts w:ascii="Overpass" w:hAnsi="Overpass"/>
                <w:sz w:val="16"/>
                <w:szCs w:val="16"/>
                <w:lang w:val="en-GB"/>
              </w:rPr>
            </w:pPr>
            <w:r>
              <w:rPr>
                <w:rFonts w:ascii="Overpass" w:hAnsi="Overpass"/>
                <w:sz w:val="16"/>
                <w:szCs w:val="16"/>
                <w:lang w:val="en-GB"/>
              </w:rPr>
              <w:t>Eco Club to investigate this</w:t>
            </w:r>
          </w:p>
        </w:tc>
        <w:tc>
          <w:tcPr>
            <w:tcW w:w="1717" w:type="dxa"/>
            <w:vAlign w:val="center"/>
          </w:tcPr>
          <w:p w14:paraId="161DC0AE" w14:textId="77777777" w:rsidR="00A92A9B" w:rsidRPr="006B78A4" w:rsidRDefault="00A92A9B" w:rsidP="00572D47">
            <w:pPr>
              <w:pStyle w:val="NormalWeb"/>
              <w:rPr>
                <w:rFonts w:ascii="Overpass" w:hAnsi="Overpass"/>
                <w:sz w:val="16"/>
                <w:szCs w:val="16"/>
                <w:lang w:val="en-GB"/>
              </w:rPr>
            </w:pPr>
          </w:p>
        </w:tc>
      </w:tr>
      <w:tr w:rsidR="00A92A9B" w:rsidRPr="00272BFC" w14:paraId="4BF448B1" w14:textId="77777777" w:rsidTr="00111AEE">
        <w:tc>
          <w:tcPr>
            <w:tcW w:w="5230" w:type="dxa"/>
            <w:vAlign w:val="bottom"/>
          </w:tcPr>
          <w:p w14:paraId="51FB6EB9"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Install EV charging points</w:t>
            </w:r>
          </w:p>
          <w:p w14:paraId="35D397BC"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Install EV charging points in your car park for staff or parents and charge for usage.</w:t>
            </w:r>
          </w:p>
        </w:tc>
        <w:tc>
          <w:tcPr>
            <w:tcW w:w="1559" w:type="dxa"/>
            <w:vAlign w:val="center"/>
          </w:tcPr>
          <w:p w14:paraId="1170C9B0"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2EF615DE"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31B1B094" w14:textId="77777777" w:rsidR="00A92A9B" w:rsidRPr="006B78A4" w:rsidRDefault="00A92A9B" w:rsidP="00572D47">
            <w:pPr>
              <w:pStyle w:val="NormalWeb"/>
              <w:rPr>
                <w:rFonts w:ascii="Overpass" w:hAnsi="Overpass"/>
                <w:b/>
                <w:bCs/>
                <w:sz w:val="20"/>
                <w:szCs w:val="20"/>
                <w:lang w:val="en-GB"/>
              </w:rPr>
            </w:pPr>
          </w:p>
        </w:tc>
        <w:tc>
          <w:tcPr>
            <w:tcW w:w="4819" w:type="dxa"/>
          </w:tcPr>
          <w:p w14:paraId="08CFE9D2" w14:textId="77777777" w:rsidR="00A92A9B" w:rsidRPr="006B78A4" w:rsidRDefault="00E168FE" w:rsidP="00111AEE">
            <w:pPr>
              <w:pStyle w:val="NormalWeb"/>
              <w:rPr>
                <w:rFonts w:ascii="Overpass" w:hAnsi="Overpass"/>
                <w:sz w:val="16"/>
                <w:szCs w:val="16"/>
                <w:lang w:val="en-GB"/>
              </w:rPr>
            </w:pPr>
            <w:r>
              <w:rPr>
                <w:rFonts w:ascii="Overpass" w:hAnsi="Overpass"/>
                <w:sz w:val="16"/>
                <w:szCs w:val="16"/>
                <w:lang w:val="en-GB"/>
              </w:rPr>
              <w:t>Have raised with DGAT</w:t>
            </w:r>
          </w:p>
        </w:tc>
        <w:tc>
          <w:tcPr>
            <w:tcW w:w="1717" w:type="dxa"/>
            <w:vAlign w:val="center"/>
          </w:tcPr>
          <w:p w14:paraId="2B49DEC7" w14:textId="77777777" w:rsidR="00A92A9B" w:rsidRPr="006B78A4" w:rsidRDefault="00A92A9B" w:rsidP="00572D47">
            <w:pPr>
              <w:pStyle w:val="NormalWeb"/>
              <w:rPr>
                <w:rFonts w:ascii="Overpass" w:hAnsi="Overpass"/>
                <w:sz w:val="16"/>
                <w:szCs w:val="16"/>
                <w:lang w:val="en-GB"/>
              </w:rPr>
            </w:pPr>
          </w:p>
        </w:tc>
      </w:tr>
    </w:tbl>
    <w:p w14:paraId="75958451" w14:textId="77777777" w:rsidR="00A92A9B" w:rsidRPr="00272BFC" w:rsidRDefault="00A92A9B" w:rsidP="00A92A9B">
      <w:pPr>
        <w:rPr>
          <w:rStyle w:val="Strong"/>
          <w:rFonts w:ascii="Overpass" w:hAnsi="Overpass"/>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72BFC" w14:paraId="5C93ECCA" w14:textId="77777777" w:rsidTr="00572D47">
        <w:tc>
          <w:tcPr>
            <w:tcW w:w="15452" w:type="dxa"/>
            <w:gridSpan w:val="5"/>
            <w:shd w:val="clear" w:color="auto" w:fill="FF5237"/>
            <w:vAlign w:val="center"/>
          </w:tcPr>
          <w:p w14:paraId="04020559"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WASTE</w:t>
            </w:r>
          </w:p>
        </w:tc>
      </w:tr>
      <w:tr w:rsidR="00A92A9B" w:rsidRPr="00272BFC" w14:paraId="5D0ABB87" w14:textId="77777777" w:rsidTr="00A92A9B">
        <w:tc>
          <w:tcPr>
            <w:tcW w:w="5230" w:type="dxa"/>
            <w:shd w:val="clear" w:color="auto" w:fill="F9E701"/>
          </w:tcPr>
          <w:p w14:paraId="31EFE9D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lastRenderedPageBreak/>
              <w:t>ACTION</w:t>
            </w:r>
          </w:p>
        </w:tc>
        <w:tc>
          <w:tcPr>
            <w:tcW w:w="1559" w:type="dxa"/>
            <w:shd w:val="clear" w:color="auto" w:fill="F9E701"/>
          </w:tcPr>
          <w:p w14:paraId="5BEA7229"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2127" w:type="dxa"/>
            <w:shd w:val="clear" w:color="auto" w:fill="F9E701"/>
          </w:tcPr>
          <w:p w14:paraId="4C2A6A4E"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4819" w:type="dxa"/>
            <w:shd w:val="clear" w:color="auto" w:fill="F9E701"/>
          </w:tcPr>
          <w:p w14:paraId="123D2342"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1717" w:type="dxa"/>
            <w:shd w:val="clear" w:color="auto" w:fill="F9E701"/>
          </w:tcPr>
          <w:p w14:paraId="4E7E4430"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7463B2BA" w14:textId="77777777" w:rsidTr="00111AEE">
        <w:tc>
          <w:tcPr>
            <w:tcW w:w="5230" w:type="dxa"/>
            <w:vAlign w:val="bottom"/>
          </w:tcPr>
          <w:p w14:paraId="7FC91EED"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Ensure recycling bins are in all key areas e.g. classrooms, corridors, playgrounds, cafeteria and staffroom.</w:t>
            </w:r>
          </w:p>
          <w:p w14:paraId="61B47816"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Ensure that there are bins in all relevant areas of the school to make choosing to recycle easy. Consider colour differences to highlight general vs recycling clearly.</w:t>
            </w:r>
          </w:p>
        </w:tc>
        <w:tc>
          <w:tcPr>
            <w:tcW w:w="1559" w:type="dxa"/>
            <w:vAlign w:val="center"/>
          </w:tcPr>
          <w:p w14:paraId="636FC5EC"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5208D815"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3856864E" w14:textId="77777777" w:rsidR="00A92A9B" w:rsidRPr="006B78A4" w:rsidRDefault="00A92A9B" w:rsidP="00572D47">
            <w:pPr>
              <w:pStyle w:val="NormalWeb"/>
              <w:rPr>
                <w:rFonts w:ascii="Overpass" w:hAnsi="Overpass"/>
                <w:b/>
                <w:bCs/>
                <w:sz w:val="20"/>
                <w:szCs w:val="20"/>
                <w:lang w:val="en-GB"/>
              </w:rPr>
            </w:pPr>
          </w:p>
        </w:tc>
        <w:tc>
          <w:tcPr>
            <w:tcW w:w="4819" w:type="dxa"/>
          </w:tcPr>
          <w:p w14:paraId="6A6B2EA8" w14:textId="77777777" w:rsidR="00E168FE" w:rsidRDefault="00E168FE" w:rsidP="00E168FE">
            <w:pPr>
              <w:pStyle w:val="NormalWeb"/>
              <w:rPr>
                <w:rFonts w:ascii="Overpass" w:hAnsi="Overpass"/>
                <w:sz w:val="16"/>
                <w:szCs w:val="16"/>
                <w:lang w:val="en-GB"/>
              </w:rPr>
            </w:pPr>
            <w:r>
              <w:rPr>
                <w:rFonts w:ascii="Overpass" w:hAnsi="Overpass"/>
                <w:sz w:val="16"/>
                <w:szCs w:val="16"/>
                <w:lang w:val="en-GB"/>
              </w:rPr>
              <w:t>Place station in hall for recycling crisp packets</w:t>
            </w:r>
          </w:p>
          <w:p w14:paraId="2CE9D872" w14:textId="77777777" w:rsidR="00A92A9B" w:rsidRPr="006B78A4" w:rsidRDefault="00A92A9B" w:rsidP="00111AEE">
            <w:pPr>
              <w:pStyle w:val="NormalWeb"/>
              <w:rPr>
                <w:rFonts w:ascii="Overpass" w:hAnsi="Overpass"/>
                <w:sz w:val="16"/>
                <w:szCs w:val="16"/>
                <w:lang w:val="en-GB"/>
              </w:rPr>
            </w:pPr>
          </w:p>
        </w:tc>
        <w:tc>
          <w:tcPr>
            <w:tcW w:w="1717" w:type="dxa"/>
            <w:vAlign w:val="center"/>
          </w:tcPr>
          <w:p w14:paraId="22215918" w14:textId="77777777" w:rsidR="00A92A9B" w:rsidRPr="006B78A4" w:rsidRDefault="00A92A9B" w:rsidP="00572D47">
            <w:pPr>
              <w:pStyle w:val="NormalWeb"/>
              <w:rPr>
                <w:rFonts w:ascii="Overpass" w:hAnsi="Overpass"/>
                <w:sz w:val="16"/>
                <w:szCs w:val="16"/>
                <w:lang w:val="en-GB"/>
              </w:rPr>
            </w:pPr>
          </w:p>
        </w:tc>
      </w:tr>
      <w:tr w:rsidR="00A92A9B" w:rsidRPr="00272BFC" w14:paraId="6608A155" w14:textId="77777777" w:rsidTr="00111AEE">
        <w:tc>
          <w:tcPr>
            <w:tcW w:w="5230" w:type="dxa"/>
            <w:vAlign w:val="bottom"/>
          </w:tcPr>
          <w:p w14:paraId="2FCC6E93"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 xml:space="preserve">Engage with a plastic reduction campaign </w:t>
            </w:r>
            <w:r w:rsidR="00E168FE">
              <w:rPr>
                <w:rFonts w:ascii="Overpass" w:hAnsi="Overpass" w:cs="Calibri"/>
                <w:b/>
                <w:bCs/>
                <w:sz w:val="20"/>
                <w:szCs w:val="20"/>
                <w:lang w:val="en-GB"/>
              </w:rPr>
              <w:t>by replacing single use plastic with refills.</w:t>
            </w:r>
          </w:p>
          <w:p w14:paraId="50BAD18C"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 xml:space="preserve">Become a </w:t>
            </w:r>
            <w:hyperlink r:id="rId20" w:history="1">
              <w:r w:rsidRPr="00346782">
                <w:rPr>
                  <w:rStyle w:val="Hyperlink"/>
                  <w:rFonts w:ascii="Overpass" w:hAnsi="Overpass" w:cs="Calibri"/>
                  <w:sz w:val="16"/>
                  <w:szCs w:val="16"/>
                  <w:lang w:val="en-GB"/>
                </w:rPr>
                <w:t>Plastic Free School</w:t>
              </w:r>
            </w:hyperlink>
            <w:r w:rsidRPr="00272BFC">
              <w:rPr>
                <w:rFonts w:ascii="Overpass" w:hAnsi="Overpass" w:cs="Calibri"/>
                <w:color w:val="7F7F7F" w:themeColor="text1" w:themeTint="80"/>
                <w:sz w:val="16"/>
                <w:szCs w:val="16"/>
                <w:lang w:val="en-GB"/>
              </w:rPr>
              <w:t xml:space="preserve"> through the great campaign run by Surfers Against Sewage.  </w:t>
            </w:r>
          </w:p>
        </w:tc>
        <w:tc>
          <w:tcPr>
            <w:tcW w:w="1559" w:type="dxa"/>
            <w:vAlign w:val="center"/>
          </w:tcPr>
          <w:p w14:paraId="2A05C107"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39CAE2DD"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376E1067" w14:textId="77777777" w:rsidR="00A92A9B" w:rsidRPr="006B78A4" w:rsidRDefault="00A92A9B" w:rsidP="00572D47">
            <w:pPr>
              <w:pStyle w:val="NormalWeb"/>
              <w:rPr>
                <w:rFonts w:ascii="Overpass" w:hAnsi="Overpass"/>
                <w:b/>
                <w:bCs/>
                <w:sz w:val="20"/>
                <w:szCs w:val="20"/>
                <w:lang w:val="en-GB"/>
              </w:rPr>
            </w:pPr>
          </w:p>
        </w:tc>
        <w:tc>
          <w:tcPr>
            <w:tcW w:w="4819" w:type="dxa"/>
          </w:tcPr>
          <w:p w14:paraId="14780A46" w14:textId="77777777" w:rsidR="00A92A9B" w:rsidRDefault="00E168FE" w:rsidP="00111AEE">
            <w:pPr>
              <w:pStyle w:val="NormalWeb"/>
              <w:rPr>
                <w:rFonts w:ascii="Overpass" w:hAnsi="Overpass"/>
                <w:sz w:val="16"/>
                <w:szCs w:val="16"/>
                <w:lang w:val="en-GB"/>
              </w:rPr>
            </w:pPr>
            <w:r>
              <w:rPr>
                <w:rFonts w:ascii="Overpass" w:hAnsi="Overpass"/>
                <w:sz w:val="16"/>
                <w:szCs w:val="16"/>
                <w:lang w:val="en-GB"/>
              </w:rPr>
              <w:t>Cost up refills for glue sticks and whiteboard pens</w:t>
            </w:r>
          </w:p>
          <w:p w14:paraId="5C2EE483" w14:textId="77777777" w:rsidR="00E168FE" w:rsidRPr="006B78A4" w:rsidRDefault="00E168FE" w:rsidP="00E168FE">
            <w:pPr>
              <w:pStyle w:val="NormalWeb"/>
              <w:rPr>
                <w:rFonts w:ascii="Overpass" w:hAnsi="Overpass"/>
                <w:sz w:val="16"/>
                <w:szCs w:val="16"/>
                <w:lang w:val="en-GB"/>
              </w:rPr>
            </w:pPr>
          </w:p>
        </w:tc>
        <w:tc>
          <w:tcPr>
            <w:tcW w:w="1717" w:type="dxa"/>
            <w:vAlign w:val="center"/>
          </w:tcPr>
          <w:p w14:paraId="0E016191" w14:textId="77777777" w:rsidR="00A92A9B" w:rsidRPr="006B78A4" w:rsidRDefault="00A92A9B" w:rsidP="00572D47">
            <w:pPr>
              <w:pStyle w:val="NormalWeb"/>
              <w:rPr>
                <w:rFonts w:ascii="Overpass" w:hAnsi="Overpass"/>
                <w:sz w:val="16"/>
                <w:szCs w:val="16"/>
                <w:lang w:val="en-GB"/>
              </w:rPr>
            </w:pPr>
          </w:p>
        </w:tc>
      </w:tr>
    </w:tbl>
    <w:p w14:paraId="742239C7" w14:textId="77777777" w:rsidR="00A92A9B" w:rsidRPr="00272BFC" w:rsidRDefault="00A92A9B" w:rsidP="00A92A9B">
      <w:pPr>
        <w:rPr>
          <w:rStyle w:val="Strong"/>
          <w:b w:val="0"/>
          <w:bCs w:val="0"/>
        </w:rPr>
      </w:pPr>
    </w:p>
    <w:p w14:paraId="600F89D1" w14:textId="77777777" w:rsidR="00A92A9B" w:rsidRPr="00272BFC" w:rsidRDefault="00A92A9B" w:rsidP="00A92A9B">
      <w:pPr>
        <w:rPr>
          <w:rStyle w:val="Strong"/>
          <w:b w:val="0"/>
          <w:bCs w:val="0"/>
        </w:rPr>
      </w:pPr>
    </w:p>
    <w:p w14:paraId="4F2700F3" w14:textId="77777777" w:rsidR="004B0411" w:rsidRDefault="004B0411">
      <w:pPr>
        <w:rPr>
          <w:rStyle w:val="Strong"/>
          <w:rFonts w:ascii="Overpass" w:hAnsi="Overpass"/>
          <w:sz w:val="36"/>
          <w:szCs w:val="36"/>
        </w:rPr>
      </w:pPr>
      <w:r>
        <w:rPr>
          <w:rStyle w:val="Strong"/>
          <w:rFonts w:ascii="Overpass" w:hAnsi="Overpass"/>
          <w:sz w:val="36"/>
          <w:szCs w:val="36"/>
        </w:rPr>
        <w:br w:type="page"/>
      </w:r>
    </w:p>
    <w:p w14:paraId="265C44F1" w14:textId="77777777" w:rsidR="00A92A9B" w:rsidRPr="00272BFC" w:rsidRDefault="00A92A9B" w:rsidP="00A92A9B">
      <w:pPr>
        <w:pStyle w:val="NormalWeb"/>
        <w:numPr>
          <w:ilvl w:val="0"/>
          <w:numId w:val="15"/>
        </w:numPr>
        <w:rPr>
          <w:rStyle w:val="Strong"/>
          <w:rFonts w:ascii="Overpass" w:hAnsi="Overpass"/>
        </w:rPr>
      </w:pPr>
      <w:r w:rsidRPr="00272BFC">
        <w:rPr>
          <w:rStyle w:val="Strong"/>
          <w:rFonts w:ascii="Overpass" w:eastAsiaTheme="minorHAnsi" w:hAnsi="Overpass" w:cstheme="minorBidi"/>
          <w:sz w:val="36"/>
          <w:szCs w:val="36"/>
          <w:lang w:eastAsia="en-US"/>
        </w:rPr>
        <w:lastRenderedPageBreak/>
        <w:t>Cl</w:t>
      </w:r>
      <w:r w:rsidRPr="00272BFC">
        <w:rPr>
          <w:rStyle w:val="Strong"/>
          <w:rFonts w:ascii="Overpass" w:hAnsi="Overpass"/>
          <w:sz w:val="36"/>
          <w:szCs w:val="36"/>
        </w:rPr>
        <w:t>imate adaptation and resilience</w:t>
      </w:r>
      <w:r w:rsidRPr="00272BFC">
        <w:rPr>
          <w:rFonts w:ascii="Overpass" w:hAnsi="Overpass"/>
        </w:rPr>
        <w:br/>
      </w:r>
      <w:r w:rsidRPr="00272BFC">
        <w:rPr>
          <w:rFonts w:ascii="Overpass" w:hAnsi="Overpass" w:cs="AppleSystemUIFont"/>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272BFC" w14:paraId="37F8BB3A" w14:textId="77777777" w:rsidTr="00572D47">
        <w:tc>
          <w:tcPr>
            <w:tcW w:w="5000" w:type="pct"/>
            <w:gridSpan w:val="5"/>
            <w:shd w:val="clear" w:color="auto" w:fill="FF5237"/>
            <w:vAlign w:val="center"/>
          </w:tcPr>
          <w:p w14:paraId="3CCDA326"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ADAPTATION AND RESILIENCE</w:t>
            </w:r>
          </w:p>
        </w:tc>
      </w:tr>
      <w:tr w:rsidR="00A92A9B" w:rsidRPr="00272BFC" w14:paraId="43F6CB25" w14:textId="77777777" w:rsidTr="00A92A9B">
        <w:tc>
          <w:tcPr>
            <w:tcW w:w="1701" w:type="pct"/>
            <w:shd w:val="clear" w:color="auto" w:fill="F9E701"/>
          </w:tcPr>
          <w:p w14:paraId="5C33726A"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08" w:type="pct"/>
            <w:shd w:val="clear" w:color="auto" w:fill="F9E701"/>
          </w:tcPr>
          <w:p w14:paraId="3CB93E40"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92" w:type="pct"/>
            <w:shd w:val="clear" w:color="auto" w:fill="F9E701"/>
          </w:tcPr>
          <w:p w14:paraId="2995ECC0"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67" w:type="pct"/>
            <w:shd w:val="clear" w:color="auto" w:fill="F9E701"/>
          </w:tcPr>
          <w:p w14:paraId="77A850DF"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tcPr>
          <w:p w14:paraId="0F33740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0D5DA199" w14:textId="77777777" w:rsidTr="00111AEE">
        <w:tc>
          <w:tcPr>
            <w:tcW w:w="1701" w:type="pct"/>
            <w:vAlign w:val="bottom"/>
          </w:tcPr>
          <w:p w14:paraId="6DDC106C"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Conduct a grounds audit using LtL tool for climate resilience</w:t>
            </w:r>
          </w:p>
          <w:p w14:paraId="2E6EF21A" w14:textId="77777777" w:rsidR="00A92A9B" w:rsidRPr="00272BFC" w:rsidRDefault="00C0040D" w:rsidP="00572D47">
            <w:pPr>
              <w:spacing w:before="120" w:after="120"/>
              <w:rPr>
                <w:rFonts w:ascii="Overpass" w:hAnsi="Overpass" w:cs="Calibri"/>
                <w:sz w:val="20"/>
                <w:szCs w:val="20"/>
                <w:lang w:val="en-GB"/>
              </w:rPr>
            </w:pPr>
            <w:r w:rsidRPr="00C0040D">
              <w:rPr>
                <w:rFonts w:ascii="Overpass" w:hAnsi="Overpass" w:cs="Calibri"/>
                <w:color w:val="7F7F7F" w:themeColor="text1" w:themeTint="80"/>
                <w:sz w:val="16"/>
                <w:szCs w:val="16"/>
                <w:lang w:val="en-GB"/>
              </w:rPr>
              <w:t xml:space="preserve">Conduct a climate resilience audit of the school site, e.g. to check all windows and blinds open and close, guttering, planting etc. The </w:t>
            </w:r>
            <w:hyperlink r:id="rId21" w:history="1">
              <w:r w:rsidRPr="00E71167">
                <w:rPr>
                  <w:rStyle w:val="Hyperlink"/>
                  <w:rFonts w:ascii="Overpass" w:hAnsi="Overpass" w:cs="Calibri"/>
                  <w:sz w:val="16"/>
                  <w:szCs w:val="16"/>
                  <w:lang w:val="en-GB"/>
                </w:rPr>
                <w:t>Climate Ready School Grounds survey</w:t>
              </w:r>
            </w:hyperlink>
            <w:r w:rsidRPr="00C0040D">
              <w:rPr>
                <w:rFonts w:ascii="Overpass" w:hAnsi="Overpass" w:cs="Calibri"/>
                <w:color w:val="7F7F7F" w:themeColor="text1" w:themeTint="80"/>
                <w:sz w:val="16"/>
                <w:szCs w:val="16"/>
                <w:lang w:val="en-GB"/>
              </w:rPr>
              <w:t xml:space="preserve"> from Learning Through Landscapes covers all weather conditions and involves students' opinions of their grounds.</w:t>
            </w:r>
          </w:p>
        </w:tc>
        <w:tc>
          <w:tcPr>
            <w:tcW w:w="508" w:type="pct"/>
            <w:vAlign w:val="center"/>
          </w:tcPr>
          <w:p w14:paraId="714A9474"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552E0B25"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692" w:type="pct"/>
            <w:vAlign w:val="center"/>
          </w:tcPr>
          <w:p w14:paraId="626E5E96" w14:textId="77777777" w:rsidR="00A92A9B" w:rsidRPr="006B78A4" w:rsidRDefault="00A92A9B" w:rsidP="00572D47">
            <w:pPr>
              <w:pStyle w:val="NormalWeb"/>
              <w:rPr>
                <w:rFonts w:ascii="Overpass" w:hAnsi="Overpass"/>
                <w:b/>
                <w:bCs/>
                <w:sz w:val="20"/>
                <w:szCs w:val="20"/>
                <w:lang w:val="en-GB"/>
              </w:rPr>
            </w:pPr>
          </w:p>
        </w:tc>
        <w:tc>
          <w:tcPr>
            <w:tcW w:w="1567" w:type="pct"/>
          </w:tcPr>
          <w:p w14:paraId="3F2F79A8" w14:textId="77777777" w:rsidR="00A92A9B" w:rsidRPr="006B78A4" w:rsidRDefault="00A92A9B" w:rsidP="00111AEE">
            <w:pPr>
              <w:pStyle w:val="NormalWeb"/>
              <w:rPr>
                <w:rFonts w:ascii="Overpass" w:hAnsi="Overpass"/>
                <w:sz w:val="16"/>
                <w:szCs w:val="16"/>
                <w:lang w:val="en-GB"/>
              </w:rPr>
            </w:pPr>
          </w:p>
        </w:tc>
        <w:tc>
          <w:tcPr>
            <w:tcW w:w="532" w:type="pct"/>
            <w:vAlign w:val="center"/>
          </w:tcPr>
          <w:p w14:paraId="1B5B01B8" w14:textId="77777777" w:rsidR="00A92A9B" w:rsidRPr="006B78A4" w:rsidRDefault="00A92A9B" w:rsidP="00572D47">
            <w:pPr>
              <w:pStyle w:val="NormalWeb"/>
              <w:rPr>
                <w:rFonts w:ascii="Overpass" w:hAnsi="Overpass"/>
                <w:sz w:val="16"/>
                <w:szCs w:val="16"/>
                <w:lang w:val="en-GB"/>
              </w:rPr>
            </w:pPr>
          </w:p>
        </w:tc>
      </w:tr>
    </w:tbl>
    <w:p w14:paraId="5C0D356F" w14:textId="77777777" w:rsidR="00A92A9B" w:rsidRPr="00272BFC" w:rsidRDefault="00A92A9B" w:rsidP="00A92A9B">
      <w:pPr>
        <w:spacing w:after="0"/>
        <w:rPr>
          <w:rFonts w:ascii="Overpass" w:hAnsi="Overpass"/>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032"/>
        <w:gridCol w:w="4817"/>
        <w:gridCol w:w="1635"/>
      </w:tblGrid>
      <w:tr w:rsidR="00A92A9B" w:rsidRPr="00272BFC" w14:paraId="69544789" w14:textId="77777777" w:rsidTr="00572D47">
        <w:tc>
          <w:tcPr>
            <w:tcW w:w="5000" w:type="pct"/>
            <w:gridSpan w:val="5"/>
            <w:shd w:val="clear" w:color="auto" w:fill="FF5237"/>
            <w:vAlign w:val="center"/>
          </w:tcPr>
          <w:p w14:paraId="01C7CEC7"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WATER</w:t>
            </w:r>
          </w:p>
        </w:tc>
      </w:tr>
      <w:tr w:rsidR="00A92A9B" w:rsidRPr="00272BFC" w14:paraId="4BF8AB10" w14:textId="77777777" w:rsidTr="00A92A9B">
        <w:tc>
          <w:tcPr>
            <w:tcW w:w="1726" w:type="pct"/>
            <w:shd w:val="clear" w:color="auto" w:fill="F9E701"/>
          </w:tcPr>
          <w:p w14:paraId="61494928"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tcPr>
          <w:p w14:paraId="53887413"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1" w:type="pct"/>
            <w:shd w:val="clear" w:color="auto" w:fill="F9E701"/>
          </w:tcPr>
          <w:p w14:paraId="34D9D000"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67" w:type="pct"/>
            <w:shd w:val="clear" w:color="auto" w:fill="F9E701"/>
          </w:tcPr>
          <w:p w14:paraId="230D545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tcPr>
          <w:p w14:paraId="516933E5"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0EB20043" w14:textId="77777777" w:rsidTr="00111AEE">
        <w:tc>
          <w:tcPr>
            <w:tcW w:w="1726" w:type="pct"/>
            <w:vAlign w:val="bottom"/>
          </w:tcPr>
          <w:p w14:paraId="1DC75A9C"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 xml:space="preserve">Raise awareness around water consumption and efficiency through workshops and displays </w:t>
            </w:r>
            <w:r w:rsidR="00E168FE">
              <w:rPr>
                <w:rFonts w:ascii="Overpass" w:hAnsi="Overpass" w:cs="Calibri"/>
                <w:b/>
                <w:bCs/>
                <w:sz w:val="20"/>
                <w:szCs w:val="20"/>
                <w:lang w:val="en-GB"/>
              </w:rPr>
              <w:t xml:space="preserve">through </w:t>
            </w:r>
            <w:hyperlink r:id="rId22" w:history="1">
              <w:r w:rsidR="00E168FE" w:rsidRPr="00E168FE">
                <w:rPr>
                  <w:rStyle w:val="Hyperlink"/>
                  <w:rFonts w:ascii="Overpass" w:hAnsi="Overpass" w:cs="Calibri"/>
                  <w:b/>
                  <w:bCs/>
                  <w:sz w:val="20"/>
                  <w:szCs w:val="20"/>
                  <w:lang w:val="en-GB"/>
                </w:rPr>
                <w:t>Severn Water</w:t>
              </w:r>
            </w:hyperlink>
          </w:p>
          <w:p w14:paraId="03EBC554" w14:textId="77777777" w:rsidR="00A92A9B" w:rsidRPr="00272BFC" w:rsidRDefault="006336E6" w:rsidP="00572D47">
            <w:pPr>
              <w:spacing w:before="120" w:after="120"/>
              <w:rPr>
                <w:rFonts w:ascii="Overpass" w:hAnsi="Overpass" w:cs="Calibri"/>
                <w:sz w:val="20"/>
                <w:szCs w:val="20"/>
                <w:lang w:val="en-GB"/>
              </w:rPr>
            </w:pPr>
            <w:r w:rsidRPr="006336E6">
              <w:rPr>
                <w:rFonts w:ascii="Overpass" w:hAnsi="Overpass" w:cs="Calibri"/>
                <w:color w:val="7F7F7F" w:themeColor="text1" w:themeTint="80"/>
                <w:sz w:val="16"/>
                <w:szCs w:val="16"/>
                <w:lang w:val="en-GB"/>
              </w:rPr>
              <w:t>Consider engaging with your local water company who may have an education team or free resources on their websites, from assembly sessions and visits to primary schools for your pupils to webinars, downloadable tools and guides and more.</w:t>
            </w:r>
          </w:p>
        </w:tc>
        <w:tc>
          <w:tcPr>
            <w:tcW w:w="514" w:type="pct"/>
            <w:vAlign w:val="center"/>
          </w:tcPr>
          <w:p w14:paraId="06FDD2E7"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5290A1E9"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661" w:type="pct"/>
            <w:vAlign w:val="center"/>
          </w:tcPr>
          <w:p w14:paraId="11A0581D" w14:textId="77777777" w:rsidR="00A92A9B" w:rsidRPr="006B78A4" w:rsidRDefault="00A92A9B" w:rsidP="00572D47">
            <w:pPr>
              <w:pStyle w:val="NormalWeb"/>
              <w:rPr>
                <w:rFonts w:ascii="Overpass" w:hAnsi="Overpass"/>
                <w:b/>
                <w:bCs/>
                <w:sz w:val="20"/>
                <w:szCs w:val="20"/>
                <w:lang w:val="en-GB"/>
              </w:rPr>
            </w:pPr>
          </w:p>
        </w:tc>
        <w:tc>
          <w:tcPr>
            <w:tcW w:w="1567" w:type="pct"/>
          </w:tcPr>
          <w:p w14:paraId="4F611CA9" w14:textId="77777777" w:rsidR="00A92A9B" w:rsidRPr="006B78A4" w:rsidRDefault="00A92A9B" w:rsidP="00111AEE">
            <w:pPr>
              <w:pStyle w:val="NormalWeb"/>
              <w:rPr>
                <w:rFonts w:ascii="Overpass" w:hAnsi="Overpass"/>
                <w:sz w:val="16"/>
                <w:szCs w:val="16"/>
                <w:lang w:val="en-GB"/>
              </w:rPr>
            </w:pPr>
          </w:p>
        </w:tc>
        <w:tc>
          <w:tcPr>
            <w:tcW w:w="532" w:type="pct"/>
            <w:vAlign w:val="center"/>
          </w:tcPr>
          <w:p w14:paraId="5B956E36" w14:textId="77777777" w:rsidR="00A92A9B" w:rsidRPr="006B78A4" w:rsidRDefault="00A92A9B" w:rsidP="00572D47">
            <w:pPr>
              <w:pStyle w:val="NormalWeb"/>
              <w:rPr>
                <w:rFonts w:ascii="Overpass" w:hAnsi="Overpass"/>
                <w:sz w:val="16"/>
                <w:szCs w:val="16"/>
                <w:lang w:val="en-GB"/>
              </w:rPr>
            </w:pPr>
          </w:p>
        </w:tc>
      </w:tr>
    </w:tbl>
    <w:p w14:paraId="5DC0BA5E" w14:textId="77777777" w:rsidR="00A92A9B" w:rsidRPr="00272BFC" w:rsidRDefault="00A92A9B" w:rsidP="00A92A9B"/>
    <w:p w14:paraId="45BA928C" w14:textId="77777777" w:rsidR="00111AEE" w:rsidRPr="00272BFC" w:rsidRDefault="00111AEE" w:rsidP="00A92A9B"/>
    <w:p w14:paraId="2194DC01" w14:textId="77777777" w:rsidR="009C0E75" w:rsidRDefault="009C0E75">
      <w:pPr>
        <w:rPr>
          <w:rStyle w:val="Strong"/>
          <w:rFonts w:ascii="Overpass" w:eastAsia="Times New Roman" w:hAnsi="Overpass" w:cs="Times New Roman"/>
          <w:sz w:val="36"/>
          <w:szCs w:val="36"/>
          <w:lang w:eastAsia="en-GB"/>
        </w:rPr>
      </w:pPr>
      <w:r>
        <w:rPr>
          <w:rStyle w:val="Strong"/>
          <w:rFonts w:ascii="Overpass" w:hAnsi="Overpass"/>
          <w:sz w:val="36"/>
          <w:szCs w:val="36"/>
        </w:rPr>
        <w:br w:type="page"/>
      </w:r>
    </w:p>
    <w:p w14:paraId="66C8CF5A" w14:textId="77777777" w:rsidR="00A92A9B" w:rsidRPr="00272BFC" w:rsidRDefault="00A92A9B" w:rsidP="00A92A9B">
      <w:pPr>
        <w:pStyle w:val="NormalWeb"/>
        <w:rPr>
          <w:rStyle w:val="Strong"/>
          <w:rFonts w:ascii="Overpass" w:hAnsi="Overpass"/>
          <w:b w:val="0"/>
          <w:bCs w:val="0"/>
          <w:u w:val="single"/>
        </w:rPr>
      </w:pPr>
      <w:r w:rsidRPr="00272BFC">
        <w:rPr>
          <w:rStyle w:val="Strong"/>
          <w:rFonts w:ascii="Overpass" w:hAnsi="Overpass"/>
          <w:sz w:val="36"/>
          <w:szCs w:val="36"/>
        </w:rPr>
        <w:lastRenderedPageBreak/>
        <w:t>3. Biodiversity and Green Infrastructure</w:t>
      </w:r>
      <w:r w:rsidRPr="00272BFC">
        <w:br/>
      </w:r>
      <w:r w:rsidRPr="00272BFC">
        <w:rPr>
          <w:rStyle w:val="Strong"/>
          <w:rFonts w:ascii="Overpass" w:hAnsi="Overpass"/>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72BFC" w14:paraId="46DF25CC" w14:textId="77777777" w:rsidTr="00572D47">
        <w:tc>
          <w:tcPr>
            <w:tcW w:w="5000" w:type="pct"/>
            <w:gridSpan w:val="5"/>
            <w:shd w:val="clear" w:color="auto" w:fill="FF5237"/>
            <w:vAlign w:val="center"/>
          </w:tcPr>
          <w:p w14:paraId="40C7AA5A"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NATURE</w:t>
            </w:r>
          </w:p>
        </w:tc>
      </w:tr>
      <w:tr w:rsidR="00A92A9B" w:rsidRPr="00272BFC" w14:paraId="66AFF91C" w14:textId="77777777" w:rsidTr="00A92A9B">
        <w:tc>
          <w:tcPr>
            <w:tcW w:w="1726" w:type="pct"/>
            <w:shd w:val="clear" w:color="auto" w:fill="F9E701"/>
          </w:tcPr>
          <w:p w14:paraId="79B9DA8C"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tcPr>
          <w:p w14:paraId="6A022C1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70623250"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26" w:type="pct"/>
            <w:shd w:val="clear" w:color="auto" w:fill="F9E701"/>
          </w:tcPr>
          <w:p w14:paraId="02311D9A"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tcPr>
          <w:p w14:paraId="31495E3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62161047" w14:textId="77777777" w:rsidTr="00111AEE">
        <w:tc>
          <w:tcPr>
            <w:tcW w:w="1726" w:type="pct"/>
            <w:vAlign w:val="bottom"/>
          </w:tcPr>
          <w:p w14:paraId="07F4A08F" w14:textId="77777777" w:rsidR="00A92A9B" w:rsidRPr="00272BFC" w:rsidRDefault="00A92A9B" w:rsidP="00572D47">
            <w:pPr>
              <w:spacing w:before="120" w:after="120"/>
              <w:rPr>
                <w:rFonts w:ascii="Overpass" w:hAnsi="Overpass"/>
                <w:color w:val="7F7F7F" w:themeColor="text1" w:themeTint="80"/>
                <w:sz w:val="16"/>
                <w:szCs w:val="16"/>
                <w:lang w:val="en-GB"/>
              </w:rPr>
            </w:pPr>
            <w:r w:rsidRPr="00272BFC">
              <w:rPr>
                <w:rFonts w:ascii="Overpass" w:hAnsi="Overpass"/>
                <w:b/>
                <w:bCs/>
                <w:noProof/>
                <w:color w:val="ED7D31" w:themeColor="accent2"/>
                <w:sz w:val="18"/>
                <w:szCs w:val="18"/>
              </w:rPr>
              <w:drawing>
                <wp:anchor distT="0" distB="0" distL="0" distR="0" simplePos="0" relativeHeight="251658248" behindDoc="0" locked="0" layoutInCell="1" allowOverlap="1" wp14:anchorId="6E12406D" wp14:editId="4D3E9367">
                  <wp:simplePos x="0" y="0"/>
                  <wp:positionH relativeFrom="margin">
                    <wp:posOffset>2060575</wp:posOffset>
                  </wp:positionH>
                  <wp:positionV relativeFrom="margin">
                    <wp:posOffset>55245</wp:posOffset>
                  </wp:positionV>
                  <wp:extent cx="208280" cy="208280"/>
                  <wp:effectExtent l="0" t="0" r="1270" b="1270"/>
                  <wp:wrapNone/>
                  <wp:docPr id="1803076943"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272BFC">
              <w:rPr>
                <w:rFonts w:ascii="Overpass" w:hAnsi="Overpass" w:cs="Calibri"/>
                <w:b/>
                <w:bCs/>
                <w:sz w:val="20"/>
                <w:szCs w:val="20"/>
                <w:lang w:val="en-GB"/>
              </w:rPr>
              <w:t xml:space="preserve">Enrol with </w:t>
            </w:r>
            <w:hyperlink r:id="rId23" w:history="1">
              <w:r w:rsidRPr="000E1BB4">
                <w:rPr>
                  <w:rStyle w:val="Hyperlink"/>
                  <w:rFonts w:ascii="Overpass" w:hAnsi="Overpass" w:cs="Calibri"/>
                  <w:b/>
                  <w:bCs/>
                  <w:sz w:val="20"/>
                  <w:szCs w:val="20"/>
                  <w:lang w:val="en-GB"/>
                </w:rPr>
                <w:t>The Nature Park (NENP)</w:t>
              </w:r>
            </w:hyperlink>
            <w:r w:rsidRPr="00272BFC">
              <w:rPr>
                <w:rFonts w:ascii="Overpass" w:hAnsi="Overpass" w:cs="Calibri"/>
                <w:b/>
                <w:bCs/>
                <w:sz w:val="20"/>
                <w:szCs w:val="20"/>
                <w:lang w:val="en-GB"/>
              </w:rPr>
              <w:t xml:space="preserve"> </w:t>
            </w:r>
          </w:p>
          <w:p w14:paraId="4EC04B51"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color w:val="7F7F7F" w:themeColor="text1" w:themeTint="80"/>
                <w:sz w:val="16"/>
                <w:szCs w:val="16"/>
                <w:lang w:val="en-GB"/>
              </w:rPr>
              <w:t>The NENP aims to embed nature-based learning in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14" w:type="pct"/>
            <w:vAlign w:val="center"/>
          </w:tcPr>
          <w:p w14:paraId="42163333"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68B6FE05"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4F3C057E" w14:textId="77777777" w:rsidR="00A92A9B" w:rsidRPr="006B78A4" w:rsidRDefault="00A92A9B" w:rsidP="00572D47">
            <w:pPr>
              <w:pStyle w:val="NormalWeb"/>
              <w:rPr>
                <w:rFonts w:ascii="Overpass" w:hAnsi="Overpass"/>
                <w:b/>
                <w:bCs/>
                <w:sz w:val="20"/>
                <w:szCs w:val="20"/>
                <w:lang w:val="en-GB"/>
              </w:rPr>
            </w:pPr>
          </w:p>
        </w:tc>
        <w:tc>
          <w:tcPr>
            <w:tcW w:w="1526" w:type="pct"/>
          </w:tcPr>
          <w:p w14:paraId="4CABA065" w14:textId="77777777" w:rsidR="00A92A9B" w:rsidRPr="006B78A4" w:rsidRDefault="00A92A9B" w:rsidP="00111AEE">
            <w:pPr>
              <w:pStyle w:val="NormalWeb"/>
              <w:rPr>
                <w:rFonts w:ascii="Overpass" w:hAnsi="Overpass"/>
                <w:sz w:val="16"/>
                <w:szCs w:val="16"/>
                <w:lang w:val="en-GB"/>
              </w:rPr>
            </w:pPr>
          </w:p>
        </w:tc>
        <w:tc>
          <w:tcPr>
            <w:tcW w:w="532" w:type="pct"/>
            <w:vAlign w:val="center"/>
          </w:tcPr>
          <w:p w14:paraId="6F351290" w14:textId="77777777" w:rsidR="00A92A9B" w:rsidRPr="006B78A4" w:rsidRDefault="00A92A9B" w:rsidP="00572D47">
            <w:pPr>
              <w:pStyle w:val="NormalWeb"/>
              <w:rPr>
                <w:rFonts w:ascii="Overpass" w:hAnsi="Overpass"/>
                <w:sz w:val="16"/>
                <w:szCs w:val="16"/>
                <w:lang w:val="en-GB"/>
              </w:rPr>
            </w:pPr>
          </w:p>
        </w:tc>
      </w:tr>
      <w:tr w:rsidR="00A92A9B" w:rsidRPr="00272BFC" w14:paraId="15B474C7" w14:textId="77777777" w:rsidTr="00111AEE">
        <w:tc>
          <w:tcPr>
            <w:tcW w:w="1726" w:type="pct"/>
            <w:vAlign w:val="bottom"/>
          </w:tcPr>
          <w:p w14:paraId="037B5847" w14:textId="77777777" w:rsidR="00A92A9B" w:rsidRPr="00272BFC" w:rsidRDefault="00A92A9B" w:rsidP="00572D47">
            <w:pPr>
              <w:spacing w:before="120" w:after="120"/>
              <w:rPr>
                <w:rFonts w:ascii="Overpass" w:hAnsi="Overpass"/>
                <w:color w:val="7F7F7F" w:themeColor="text1" w:themeTint="80"/>
                <w:sz w:val="16"/>
                <w:szCs w:val="16"/>
                <w:lang w:val="en-GB"/>
              </w:rPr>
            </w:pPr>
            <w:r w:rsidRPr="00272BFC">
              <w:rPr>
                <w:rFonts w:ascii="Overpass" w:hAnsi="Overpass" w:cs="Calibri"/>
                <w:b/>
                <w:bCs/>
                <w:sz w:val="20"/>
                <w:szCs w:val="20"/>
                <w:lang w:val="en-GB"/>
              </w:rPr>
              <w:t>Establish a gardening/ nature club</w:t>
            </w:r>
          </w:p>
          <w:p w14:paraId="2DF63F29" w14:textId="77777777" w:rsidR="00A92A9B" w:rsidRPr="00272BFC" w:rsidRDefault="00A92A9B" w:rsidP="00572D47">
            <w:pPr>
              <w:spacing w:before="120" w:after="120"/>
              <w:rPr>
                <w:rFonts w:ascii="Overpass" w:hAnsi="Overpass"/>
                <w:b/>
                <w:bCs/>
                <w:color w:val="ED7D31" w:themeColor="accent2"/>
                <w:sz w:val="18"/>
                <w:szCs w:val="18"/>
                <w:lang w:val="en-GB"/>
              </w:rPr>
            </w:pPr>
            <w:r w:rsidRPr="00272BFC">
              <w:rPr>
                <w:rFonts w:ascii="Overpass" w:hAnsi="Overpass" w:cs="Calibri"/>
                <w:color w:val="7F7F7F" w:themeColor="text1" w:themeTint="80"/>
                <w:sz w:val="16"/>
                <w:szCs w:val="16"/>
                <w:lang w:val="en-GB"/>
              </w:rPr>
              <w:t xml:space="preserve">Set up a gardening club for students </w:t>
            </w:r>
            <w:r w:rsidR="00C005AD">
              <w:rPr>
                <w:rFonts w:ascii="Overpass" w:hAnsi="Overpass" w:cs="Calibri"/>
                <w:color w:val="7F7F7F" w:themeColor="text1" w:themeTint="80"/>
                <w:sz w:val="16"/>
                <w:szCs w:val="16"/>
                <w:lang w:val="en-GB"/>
              </w:rPr>
              <w:t xml:space="preserve">and </w:t>
            </w:r>
            <w:r w:rsidRPr="00272BFC">
              <w:rPr>
                <w:rFonts w:ascii="Overpass" w:hAnsi="Overpass" w:cs="Calibri"/>
                <w:color w:val="7F7F7F" w:themeColor="text1" w:themeTint="80"/>
                <w:sz w:val="16"/>
                <w:szCs w:val="16"/>
                <w:lang w:val="en-GB"/>
              </w:rPr>
              <w:t xml:space="preserve">consider how plants could be used and incorporated into school meals once grown to give students experience of growing their own food. Register your school with </w:t>
            </w:r>
            <w:hyperlink r:id="rId24" w:history="1">
              <w:r w:rsidRPr="00272BFC">
                <w:rPr>
                  <w:rStyle w:val="Hyperlink"/>
                  <w:rFonts w:ascii="Overpass" w:hAnsi="Overpass" w:cs="Calibri"/>
                  <w:color w:val="66B0FB" w:themeColor="hyperlink" w:themeTint="80"/>
                  <w:sz w:val="16"/>
                  <w:szCs w:val="16"/>
                  <w:lang w:val="en-GB"/>
                </w:rPr>
                <w:t>RHS Campaign</w:t>
              </w:r>
            </w:hyperlink>
            <w:r w:rsidRPr="00272BFC">
              <w:rPr>
                <w:rFonts w:ascii="Overpass" w:hAnsi="Overpass" w:cs="Calibri"/>
                <w:color w:val="7F7F7F" w:themeColor="text1" w:themeTint="80"/>
                <w:sz w:val="16"/>
                <w:szCs w:val="16"/>
                <w:lang w:val="en-GB"/>
              </w:rPr>
              <w:t xml:space="preserve"> for School Gardening and receive a free welcome pack containing seeds and growing resources. </w:t>
            </w:r>
            <w:r w:rsidRPr="00272BFC">
              <w:rPr>
                <w:rFonts w:ascii="Cambria Math" w:hAnsi="Cambria Math" w:cs="Cambria Math"/>
                <w:color w:val="7F7F7F" w:themeColor="text1" w:themeTint="80"/>
                <w:sz w:val="16"/>
                <w:szCs w:val="16"/>
                <w:lang w:val="en-GB"/>
              </w:rPr>
              <w:t>​</w:t>
            </w:r>
          </w:p>
        </w:tc>
        <w:tc>
          <w:tcPr>
            <w:tcW w:w="514" w:type="pct"/>
            <w:vAlign w:val="center"/>
          </w:tcPr>
          <w:p w14:paraId="5AE1D78B"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2516CC8F"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76B2545A" w14:textId="77777777" w:rsidR="00A92A9B" w:rsidRPr="006B78A4" w:rsidRDefault="00A92A9B" w:rsidP="00572D47">
            <w:pPr>
              <w:pStyle w:val="NormalWeb"/>
              <w:rPr>
                <w:rFonts w:ascii="Overpass" w:hAnsi="Overpass"/>
                <w:b/>
                <w:bCs/>
                <w:sz w:val="20"/>
                <w:szCs w:val="20"/>
                <w:lang w:val="en-GB"/>
              </w:rPr>
            </w:pPr>
          </w:p>
        </w:tc>
        <w:tc>
          <w:tcPr>
            <w:tcW w:w="1526" w:type="pct"/>
          </w:tcPr>
          <w:p w14:paraId="325AE8B2" w14:textId="77777777" w:rsidR="00A92A9B" w:rsidRPr="006B78A4" w:rsidRDefault="00E168FE" w:rsidP="00111AEE">
            <w:pPr>
              <w:pStyle w:val="NormalWeb"/>
              <w:rPr>
                <w:rFonts w:ascii="Overpass" w:hAnsi="Overpass"/>
                <w:sz w:val="16"/>
                <w:szCs w:val="16"/>
                <w:lang w:val="en-GB"/>
              </w:rPr>
            </w:pPr>
            <w:r>
              <w:rPr>
                <w:rFonts w:ascii="Overpass" w:hAnsi="Overpass"/>
                <w:sz w:val="16"/>
                <w:szCs w:val="16"/>
                <w:lang w:val="en-GB"/>
              </w:rPr>
              <w:t>Mel is exploring companion planting in vegetable garden</w:t>
            </w:r>
          </w:p>
        </w:tc>
        <w:tc>
          <w:tcPr>
            <w:tcW w:w="532" w:type="pct"/>
            <w:vAlign w:val="center"/>
          </w:tcPr>
          <w:p w14:paraId="649DD2FF" w14:textId="77777777" w:rsidR="00A92A9B" w:rsidRPr="006B78A4" w:rsidRDefault="00A92A9B" w:rsidP="00572D47">
            <w:pPr>
              <w:pStyle w:val="NormalWeb"/>
              <w:rPr>
                <w:rFonts w:ascii="Overpass" w:hAnsi="Overpass"/>
                <w:sz w:val="16"/>
                <w:szCs w:val="16"/>
                <w:lang w:val="en-GB"/>
              </w:rPr>
            </w:pPr>
          </w:p>
        </w:tc>
      </w:tr>
      <w:tr w:rsidR="00A92A9B" w:rsidRPr="00272BFC" w14:paraId="5776B87C" w14:textId="77777777" w:rsidTr="00111AEE">
        <w:tc>
          <w:tcPr>
            <w:tcW w:w="1726" w:type="pct"/>
            <w:vAlign w:val="bottom"/>
          </w:tcPr>
          <w:p w14:paraId="46F0BE99"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Increase biodiversity to support local wildlife e.g. planting pollinator-friendly plants, putting up birdfeeders, bat boxes and 'bug hotels'</w:t>
            </w:r>
          </w:p>
          <w:p w14:paraId="1CCCD84A" w14:textId="77777777" w:rsidR="00A92A9B" w:rsidRPr="00272BFC" w:rsidRDefault="00951689" w:rsidP="00572D47">
            <w:pPr>
              <w:spacing w:before="120" w:after="120"/>
              <w:rPr>
                <w:rFonts w:ascii="Overpass" w:hAnsi="Overpass" w:cs="Calibri"/>
                <w:sz w:val="20"/>
                <w:szCs w:val="20"/>
                <w:lang w:val="en-GB"/>
              </w:rPr>
            </w:pPr>
            <w:r w:rsidRPr="00951689">
              <w:rPr>
                <w:rFonts w:ascii="Overpass" w:hAnsi="Overpass" w:cs="Calibri"/>
                <w:color w:val="7F7F7F" w:themeColor="text1" w:themeTint="80"/>
                <w:sz w:val="16"/>
                <w:szCs w:val="16"/>
                <w:lang w:val="en-GB"/>
              </w:rPr>
              <w:t>Develop your outdoor spaces (forest school or planting areas) to enhance biodiversity. Funding for this could come from several grants and your CAA can send updates on funding as it comes available.</w:t>
            </w:r>
          </w:p>
        </w:tc>
        <w:tc>
          <w:tcPr>
            <w:tcW w:w="514" w:type="pct"/>
            <w:vAlign w:val="center"/>
          </w:tcPr>
          <w:p w14:paraId="79924727"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7BC08CD0"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24E70C43" w14:textId="77777777" w:rsidR="00A92A9B" w:rsidRPr="006B78A4" w:rsidRDefault="00A92A9B" w:rsidP="00572D47">
            <w:pPr>
              <w:pStyle w:val="NormalWeb"/>
              <w:rPr>
                <w:rFonts w:ascii="Overpass" w:hAnsi="Overpass"/>
                <w:b/>
                <w:bCs/>
                <w:sz w:val="20"/>
                <w:szCs w:val="20"/>
                <w:lang w:val="en-GB"/>
              </w:rPr>
            </w:pPr>
          </w:p>
        </w:tc>
        <w:tc>
          <w:tcPr>
            <w:tcW w:w="1526" w:type="pct"/>
          </w:tcPr>
          <w:p w14:paraId="4ECE3431" w14:textId="77777777" w:rsidR="00A92A9B" w:rsidRPr="006B78A4" w:rsidRDefault="00A92A9B" w:rsidP="00111AEE">
            <w:pPr>
              <w:pStyle w:val="NormalWeb"/>
              <w:rPr>
                <w:rFonts w:ascii="Overpass" w:hAnsi="Overpass"/>
                <w:sz w:val="16"/>
                <w:szCs w:val="16"/>
                <w:lang w:val="en-GB"/>
              </w:rPr>
            </w:pPr>
          </w:p>
        </w:tc>
        <w:tc>
          <w:tcPr>
            <w:tcW w:w="532" w:type="pct"/>
            <w:vAlign w:val="center"/>
          </w:tcPr>
          <w:p w14:paraId="57B50B13" w14:textId="77777777" w:rsidR="00A92A9B" w:rsidRPr="006B78A4" w:rsidRDefault="00A92A9B" w:rsidP="00572D47">
            <w:pPr>
              <w:pStyle w:val="NormalWeb"/>
              <w:rPr>
                <w:rFonts w:ascii="Overpass" w:hAnsi="Overpass"/>
                <w:sz w:val="16"/>
                <w:szCs w:val="16"/>
                <w:lang w:val="en-GB"/>
              </w:rPr>
            </w:pPr>
          </w:p>
        </w:tc>
      </w:tr>
    </w:tbl>
    <w:p w14:paraId="00904C0F" w14:textId="77777777" w:rsidR="00A92A9B" w:rsidRPr="00272BFC" w:rsidRDefault="00A92A9B" w:rsidP="00A92A9B">
      <w:pPr>
        <w:rPr>
          <w:rFonts w:eastAsia="Times New Roman" w:cs="Times New Roman"/>
          <w:sz w:val="24"/>
          <w:szCs w:val="24"/>
          <w:u w:val="single"/>
          <w:lang w:eastAsia="en-GB"/>
        </w:rPr>
      </w:pPr>
    </w:p>
    <w:p w14:paraId="3AC29B37" w14:textId="77777777" w:rsidR="00A92A9B" w:rsidRPr="00272BFC" w:rsidRDefault="00A92A9B" w:rsidP="00A92A9B">
      <w:pPr>
        <w:rPr>
          <w:rFonts w:eastAsia="Times New Roman" w:cs="Times New Roman"/>
          <w:sz w:val="24"/>
          <w:szCs w:val="24"/>
          <w:u w:val="single"/>
          <w:lang w:eastAsia="en-GB"/>
        </w:rPr>
      </w:pPr>
    </w:p>
    <w:p w14:paraId="56C9568F" w14:textId="77777777" w:rsidR="009C0E75" w:rsidRDefault="009C0E75">
      <w:pPr>
        <w:rPr>
          <w:rStyle w:val="Strong"/>
          <w:rFonts w:ascii="Overpass" w:hAnsi="Overpass"/>
          <w:sz w:val="36"/>
          <w:szCs w:val="36"/>
        </w:rPr>
      </w:pPr>
      <w:r>
        <w:rPr>
          <w:rStyle w:val="Strong"/>
          <w:rFonts w:ascii="Overpass" w:hAnsi="Overpass"/>
          <w:sz w:val="36"/>
          <w:szCs w:val="36"/>
        </w:rPr>
        <w:br w:type="page"/>
      </w:r>
    </w:p>
    <w:p w14:paraId="050A9F7E" w14:textId="77777777" w:rsidR="00A92A9B" w:rsidRPr="00272BFC" w:rsidRDefault="00A92A9B" w:rsidP="00A92A9B">
      <w:pPr>
        <w:rPr>
          <w:rFonts w:ascii="Overpass" w:hAnsi="Overpass"/>
          <w:b/>
          <w:bCs/>
        </w:rPr>
      </w:pPr>
      <w:r w:rsidRPr="00272BFC">
        <w:rPr>
          <w:rStyle w:val="Strong"/>
          <w:rFonts w:ascii="Overpass" w:hAnsi="Overpass"/>
          <w:sz w:val="36"/>
          <w:szCs w:val="36"/>
        </w:rPr>
        <w:lastRenderedPageBreak/>
        <w:t xml:space="preserve">4. Climate Education, Green Skills and Green </w:t>
      </w:r>
      <w:r w:rsidR="00C03B0F">
        <w:rPr>
          <w:rStyle w:val="Strong"/>
          <w:rFonts w:ascii="Overpass" w:hAnsi="Overpass"/>
          <w:sz w:val="36"/>
          <w:szCs w:val="36"/>
        </w:rPr>
        <w:t>C</w:t>
      </w:r>
      <w:r w:rsidRPr="00272BFC">
        <w:rPr>
          <w:rStyle w:val="Strong"/>
          <w:rFonts w:ascii="Overpass" w:hAnsi="Overpass"/>
          <w:sz w:val="36"/>
          <w:szCs w:val="36"/>
        </w:rPr>
        <w:t>areers</w:t>
      </w:r>
      <w:r w:rsidRPr="00272BFC">
        <w:br/>
      </w:r>
      <w:r w:rsidRPr="00272BFC">
        <w:rPr>
          <w:rStyle w:val="Strong"/>
          <w:rFonts w:ascii="Overpass" w:hAnsi="Overpass"/>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72BFC" w14:paraId="13EB9AFA" w14:textId="77777777" w:rsidTr="00572D47">
        <w:tc>
          <w:tcPr>
            <w:tcW w:w="5000" w:type="pct"/>
            <w:gridSpan w:val="5"/>
            <w:shd w:val="clear" w:color="auto" w:fill="FF5237"/>
            <w:vAlign w:val="center"/>
          </w:tcPr>
          <w:p w14:paraId="03955BB3"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CULTURE</w:t>
            </w:r>
          </w:p>
        </w:tc>
      </w:tr>
      <w:tr w:rsidR="00A92A9B" w:rsidRPr="00272BFC" w14:paraId="183D3D1F" w14:textId="77777777" w:rsidTr="00A92A9B">
        <w:tc>
          <w:tcPr>
            <w:tcW w:w="1726" w:type="pct"/>
            <w:shd w:val="clear" w:color="auto" w:fill="F9E701"/>
          </w:tcPr>
          <w:p w14:paraId="50A51E18"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tcPr>
          <w:p w14:paraId="69805E2D"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7CA9CDEB"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26" w:type="pct"/>
            <w:shd w:val="clear" w:color="auto" w:fill="F9E701"/>
          </w:tcPr>
          <w:p w14:paraId="194DADF4"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tcPr>
          <w:p w14:paraId="54172D9A"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BD401B" w14:paraId="7BA506BE" w14:textId="77777777" w:rsidTr="00111AEE">
        <w:tc>
          <w:tcPr>
            <w:tcW w:w="1726" w:type="pct"/>
            <w:vAlign w:val="bottom"/>
          </w:tcPr>
          <w:p w14:paraId="005E8F61" w14:textId="77777777" w:rsidR="00A92A9B" w:rsidRPr="00272BFC" w:rsidRDefault="00A92A9B" w:rsidP="00572D47">
            <w:pPr>
              <w:spacing w:before="120" w:after="120"/>
              <w:rPr>
                <w:rFonts w:ascii="Overpass" w:hAnsi="Overpass"/>
                <w:b/>
                <w:bCs/>
                <w:color w:val="ED7D31" w:themeColor="accent2"/>
                <w:sz w:val="18"/>
                <w:szCs w:val="18"/>
                <w:lang w:val="en-GB"/>
              </w:rPr>
            </w:pPr>
            <w:r w:rsidRPr="00272BFC">
              <w:rPr>
                <w:rFonts w:ascii="Overpass" w:hAnsi="Overpass" w:cs="Calibri"/>
                <w:b/>
                <w:bCs/>
                <w:sz w:val="20"/>
                <w:szCs w:val="20"/>
                <w:lang w:val="en-GB"/>
              </w:rPr>
              <w:t>Set up a sustainability working group including PTA</w:t>
            </w:r>
          </w:p>
          <w:p w14:paraId="46AF29CB" w14:textId="77777777" w:rsidR="00A92A9B" w:rsidRPr="00272BFC" w:rsidRDefault="00A92A9B" w:rsidP="00572D47">
            <w:pPr>
              <w:spacing w:before="120" w:after="120"/>
              <w:rPr>
                <w:rFonts w:ascii="Overpass" w:hAnsi="Overpass"/>
                <w:b/>
                <w:bCs/>
                <w:color w:val="ED7D31" w:themeColor="accent2"/>
                <w:sz w:val="18"/>
                <w:szCs w:val="18"/>
                <w:lang w:val="en-GB"/>
              </w:rPr>
            </w:pPr>
            <w:r w:rsidRPr="00272BFC">
              <w:rPr>
                <w:rFonts w:ascii="Overpass" w:hAnsi="Overpass" w:cs="Calibri"/>
                <w:color w:val="808080"/>
                <w:sz w:val="16"/>
                <w:szCs w:val="16"/>
                <w:lang w:val="en-GB"/>
              </w:rPr>
              <w:t>Assemble a Sustainability Working Group featuring different stakeholders across the school to collaborate and effect change incl</w:t>
            </w:r>
            <w:r w:rsidR="00BC726F">
              <w:rPr>
                <w:rFonts w:ascii="Overpass" w:hAnsi="Overpass" w:cs="Calibri"/>
                <w:color w:val="808080"/>
                <w:sz w:val="16"/>
                <w:szCs w:val="16"/>
                <w:lang w:val="en-GB"/>
              </w:rPr>
              <w:t>uding</w:t>
            </w:r>
            <w:r w:rsidRPr="00272BFC">
              <w:rPr>
                <w:rFonts w:ascii="Overpass" w:hAnsi="Overpass" w:cs="Calibri"/>
                <w:color w:val="808080"/>
                <w:sz w:val="16"/>
                <w:szCs w:val="16"/>
                <w:lang w:val="en-GB"/>
              </w:rPr>
              <w:t xml:space="preserve"> SLT, site manager, teachers, and PTA</w:t>
            </w:r>
            <w:r w:rsidR="00BC726F">
              <w:rPr>
                <w:rFonts w:ascii="Overpass" w:hAnsi="Overpass" w:cs="Calibri"/>
                <w:color w:val="808080"/>
                <w:sz w:val="16"/>
                <w:szCs w:val="16"/>
                <w:lang w:val="en-GB"/>
              </w:rPr>
              <w:t>.</w:t>
            </w:r>
            <w:r w:rsidRPr="00272BFC">
              <w:rPr>
                <w:rFonts w:ascii="Overpass" w:hAnsi="Overpass" w:cs="Calibri"/>
                <w:color w:val="808080"/>
                <w:sz w:val="16"/>
                <w:szCs w:val="16"/>
                <w:lang w:val="en-GB"/>
              </w:rPr>
              <w:t xml:space="preserve"> </w:t>
            </w:r>
            <w:r w:rsidR="00BC726F">
              <w:rPr>
                <w:rFonts w:ascii="Overpass" w:hAnsi="Overpass" w:cs="Calibri"/>
                <w:color w:val="808080"/>
                <w:sz w:val="16"/>
                <w:szCs w:val="16"/>
                <w:lang w:val="en-GB"/>
              </w:rPr>
              <w:t>E</w:t>
            </w:r>
            <w:r w:rsidRPr="00272BFC">
              <w:rPr>
                <w:rFonts w:ascii="Overpass" w:hAnsi="Overpass" w:cs="Calibri"/>
                <w:color w:val="808080"/>
                <w:sz w:val="16"/>
                <w:szCs w:val="16"/>
                <w:lang w:val="en-GB"/>
              </w:rPr>
              <w:t>nsure one person has oversight, taking the title of ‘Sustainability Lead’. </w:t>
            </w:r>
          </w:p>
        </w:tc>
        <w:tc>
          <w:tcPr>
            <w:tcW w:w="514" w:type="pct"/>
            <w:vAlign w:val="center"/>
          </w:tcPr>
          <w:p w14:paraId="48E33B5F" w14:textId="77777777" w:rsidR="00A92A9B" w:rsidRPr="004B0411" w:rsidRDefault="004B0411" w:rsidP="00572D47">
            <w:pPr>
              <w:rPr>
                <w:rFonts w:ascii="Overpass" w:hAnsi="Overpass"/>
                <w:b/>
                <w:bCs/>
                <w:sz w:val="18"/>
                <w:szCs w:val="18"/>
                <w:lang w:val="en-GB"/>
              </w:rPr>
            </w:pPr>
            <w:r w:rsidRPr="004B0411">
              <w:rPr>
                <w:rFonts w:ascii="Overpass" w:hAnsi="Overpass"/>
                <w:b/>
                <w:bCs/>
                <w:sz w:val="16"/>
                <w:szCs w:val="16"/>
                <w:lang w:val="en-GB"/>
              </w:rPr>
              <w:t>From 2026</w:t>
            </w:r>
          </w:p>
        </w:tc>
        <w:tc>
          <w:tcPr>
            <w:tcW w:w="702" w:type="pct"/>
            <w:vAlign w:val="center"/>
          </w:tcPr>
          <w:p w14:paraId="50697F95" w14:textId="77777777" w:rsidR="00A92A9B" w:rsidRPr="00C03B0F" w:rsidRDefault="00A92A9B" w:rsidP="00572D47">
            <w:pPr>
              <w:pStyle w:val="NormalWeb"/>
              <w:rPr>
                <w:rFonts w:ascii="Overpass" w:hAnsi="Overpass"/>
                <w:b/>
                <w:bCs/>
                <w:sz w:val="20"/>
                <w:szCs w:val="20"/>
                <w:lang w:val="en-GB"/>
              </w:rPr>
            </w:pPr>
          </w:p>
        </w:tc>
        <w:tc>
          <w:tcPr>
            <w:tcW w:w="1526" w:type="pct"/>
          </w:tcPr>
          <w:p w14:paraId="7A504952" w14:textId="77777777" w:rsidR="00A92A9B" w:rsidRPr="00BD401B" w:rsidRDefault="00A92A9B" w:rsidP="00111AEE">
            <w:pPr>
              <w:pStyle w:val="NormalWeb"/>
              <w:rPr>
                <w:rFonts w:ascii="Overpass" w:hAnsi="Overpass"/>
                <w:sz w:val="16"/>
                <w:szCs w:val="16"/>
                <w:lang w:val="en-GB"/>
              </w:rPr>
            </w:pPr>
          </w:p>
        </w:tc>
        <w:tc>
          <w:tcPr>
            <w:tcW w:w="532" w:type="pct"/>
            <w:vAlign w:val="center"/>
          </w:tcPr>
          <w:p w14:paraId="7519D8F4" w14:textId="77777777" w:rsidR="00A92A9B" w:rsidRPr="00BD401B" w:rsidRDefault="00A92A9B" w:rsidP="00572D47">
            <w:pPr>
              <w:pStyle w:val="NormalWeb"/>
              <w:rPr>
                <w:rFonts w:ascii="Overpass" w:hAnsi="Overpass"/>
                <w:sz w:val="16"/>
                <w:szCs w:val="16"/>
                <w:lang w:val="en-GB"/>
              </w:rPr>
            </w:pPr>
          </w:p>
        </w:tc>
      </w:tr>
      <w:tr w:rsidR="00A92A9B" w:rsidRPr="00BD401B" w14:paraId="475EEA78" w14:textId="77777777" w:rsidTr="00111AEE">
        <w:tc>
          <w:tcPr>
            <w:tcW w:w="1726" w:type="pct"/>
            <w:vAlign w:val="bottom"/>
          </w:tcPr>
          <w:p w14:paraId="05009BD7"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Add sustainability goals/ projects/ successes to school website</w:t>
            </w:r>
          </w:p>
          <w:p w14:paraId="0367417B"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 xml:space="preserve">Celebrate your achievements and engage your community in your climate action plans by adding a dedicated </w:t>
            </w:r>
            <w:r w:rsidR="00971DF3">
              <w:rPr>
                <w:rFonts w:ascii="Overpass" w:hAnsi="Overpass" w:cs="Calibri"/>
                <w:color w:val="7F7F7F" w:themeColor="text1" w:themeTint="80"/>
                <w:sz w:val="16"/>
                <w:szCs w:val="16"/>
                <w:lang w:val="en-GB"/>
              </w:rPr>
              <w:t>s</w:t>
            </w:r>
            <w:r w:rsidRPr="00272BFC">
              <w:rPr>
                <w:rFonts w:ascii="Overpass" w:hAnsi="Overpass" w:cs="Calibri"/>
                <w:color w:val="7F7F7F" w:themeColor="text1" w:themeTint="80"/>
                <w:sz w:val="16"/>
                <w:szCs w:val="16"/>
                <w:lang w:val="en-GB"/>
              </w:rPr>
              <w:t>ustainability page to your school website. You can also include links to Let's Go Zero and other organisations you are engaging with. Update it with photos or student-written blogs if you can.</w:t>
            </w:r>
          </w:p>
        </w:tc>
        <w:tc>
          <w:tcPr>
            <w:tcW w:w="514" w:type="pct"/>
            <w:vAlign w:val="center"/>
          </w:tcPr>
          <w:p w14:paraId="2B47ABE8"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779A9ACD"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01319B2B" w14:textId="77777777" w:rsidR="00A92A9B" w:rsidRPr="00C03B0F" w:rsidRDefault="00A92A9B" w:rsidP="00572D47">
            <w:pPr>
              <w:pStyle w:val="NormalWeb"/>
              <w:rPr>
                <w:rFonts w:ascii="Overpass" w:hAnsi="Overpass"/>
                <w:b/>
                <w:bCs/>
                <w:sz w:val="20"/>
                <w:szCs w:val="20"/>
                <w:lang w:val="en-GB"/>
              </w:rPr>
            </w:pPr>
          </w:p>
        </w:tc>
        <w:tc>
          <w:tcPr>
            <w:tcW w:w="1526" w:type="pct"/>
          </w:tcPr>
          <w:p w14:paraId="671A7B4A" w14:textId="77777777" w:rsidR="00A92A9B" w:rsidRPr="00BD401B" w:rsidRDefault="00A92A9B" w:rsidP="00111AEE">
            <w:pPr>
              <w:pStyle w:val="NormalWeb"/>
              <w:rPr>
                <w:rFonts w:ascii="Overpass" w:hAnsi="Overpass"/>
                <w:sz w:val="16"/>
                <w:szCs w:val="16"/>
                <w:lang w:val="en-GB"/>
              </w:rPr>
            </w:pPr>
          </w:p>
        </w:tc>
        <w:tc>
          <w:tcPr>
            <w:tcW w:w="532" w:type="pct"/>
            <w:vAlign w:val="center"/>
          </w:tcPr>
          <w:p w14:paraId="7DF8A856" w14:textId="77777777" w:rsidR="00A92A9B" w:rsidRPr="00BD401B" w:rsidRDefault="00A92A9B" w:rsidP="00572D47">
            <w:pPr>
              <w:pStyle w:val="NormalWeb"/>
              <w:rPr>
                <w:rFonts w:ascii="Overpass" w:hAnsi="Overpass"/>
                <w:sz w:val="16"/>
                <w:szCs w:val="16"/>
                <w:lang w:val="en-GB"/>
              </w:rPr>
            </w:pPr>
          </w:p>
        </w:tc>
      </w:tr>
      <w:tr w:rsidR="00A92A9B" w:rsidRPr="00BD401B" w14:paraId="69747555" w14:textId="77777777" w:rsidTr="00111AEE">
        <w:tc>
          <w:tcPr>
            <w:tcW w:w="1726" w:type="pct"/>
            <w:vAlign w:val="bottom"/>
          </w:tcPr>
          <w:p w14:paraId="1F55E7EB"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Appoint a sustainability focused Governor</w:t>
            </w:r>
          </w:p>
          <w:p w14:paraId="3DAEF28B" w14:textId="77777777" w:rsidR="00A92A9B" w:rsidRPr="00272BFC" w:rsidRDefault="00A92A9B" w:rsidP="00572D47">
            <w:pPr>
              <w:spacing w:before="120" w:after="120"/>
              <w:rPr>
                <w:rFonts w:ascii="Overpass" w:hAnsi="Overpass" w:cs="Calibri"/>
                <w:sz w:val="20"/>
                <w:szCs w:val="20"/>
                <w:lang w:val="en-GB"/>
              </w:rPr>
            </w:pPr>
            <w:r w:rsidRPr="00272BFC">
              <w:rPr>
                <w:rFonts w:ascii="Overpass" w:hAnsi="Overpass" w:cs="Calibri"/>
                <w:color w:val="7F7F7F" w:themeColor="text1" w:themeTint="80"/>
                <w:sz w:val="16"/>
                <w:szCs w:val="16"/>
                <w:lang w:val="en-GB"/>
              </w:rPr>
              <w:t>Appoint a link governor who will work directly with the Sustainability Lead and working group to deliver the Climate Action Plan. </w:t>
            </w:r>
          </w:p>
        </w:tc>
        <w:tc>
          <w:tcPr>
            <w:tcW w:w="514" w:type="pct"/>
            <w:vAlign w:val="center"/>
          </w:tcPr>
          <w:p w14:paraId="7B9BA5F8"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1D3B1561"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7EAFEE7F" w14:textId="77777777" w:rsidR="00A92A9B" w:rsidRPr="00C03B0F" w:rsidRDefault="004B0411" w:rsidP="00572D47">
            <w:pPr>
              <w:pStyle w:val="NormalWeb"/>
              <w:rPr>
                <w:rFonts w:ascii="Overpass" w:hAnsi="Overpass"/>
                <w:b/>
                <w:bCs/>
                <w:sz w:val="20"/>
                <w:szCs w:val="20"/>
                <w:lang w:val="en-GB"/>
              </w:rPr>
            </w:pPr>
            <w:r>
              <w:rPr>
                <w:rFonts w:ascii="Overpass" w:hAnsi="Overpass"/>
                <w:b/>
                <w:bCs/>
                <w:sz w:val="20"/>
                <w:szCs w:val="20"/>
                <w:lang w:val="en-GB"/>
              </w:rPr>
              <w:t>Greg Elliot</w:t>
            </w:r>
          </w:p>
        </w:tc>
        <w:tc>
          <w:tcPr>
            <w:tcW w:w="1526" w:type="pct"/>
          </w:tcPr>
          <w:p w14:paraId="3E5D6A2F" w14:textId="77777777" w:rsidR="00A92A9B" w:rsidRPr="00BD401B" w:rsidRDefault="004B0411" w:rsidP="00111AEE">
            <w:pPr>
              <w:pStyle w:val="NormalWeb"/>
              <w:rPr>
                <w:rFonts w:ascii="Overpass" w:hAnsi="Overpass"/>
                <w:sz w:val="16"/>
                <w:szCs w:val="16"/>
                <w:lang w:val="en-GB"/>
              </w:rPr>
            </w:pPr>
            <w:hyperlink r:id="rId25" w:tgtFrame="_blank" w:history="1">
              <w:r w:rsidRPr="004B0411">
                <w:rPr>
                  <w:rStyle w:val="Hyperlink"/>
                  <w:rFonts w:ascii="Overpass" w:hAnsi="Overpass"/>
                  <w:sz w:val="16"/>
                  <w:szCs w:val="16"/>
                  <w:lang w:val="en-GB"/>
                </w:rPr>
                <w:t>NGA Greener Goverance campaign</w:t>
              </w:r>
            </w:hyperlink>
            <w:r w:rsidRPr="004B0411">
              <w:rPr>
                <w:rFonts w:ascii="Overpass" w:hAnsi="Overpass"/>
                <w:sz w:val="16"/>
                <w:szCs w:val="16"/>
                <w:lang w:val="en-GB"/>
              </w:rPr>
              <w:t xml:space="preserve"> can support with this.</w:t>
            </w:r>
          </w:p>
        </w:tc>
        <w:tc>
          <w:tcPr>
            <w:tcW w:w="532" w:type="pct"/>
            <w:vAlign w:val="center"/>
          </w:tcPr>
          <w:p w14:paraId="20BF6438" w14:textId="77777777" w:rsidR="00A92A9B" w:rsidRPr="00BD401B" w:rsidRDefault="00A92A9B" w:rsidP="00572D47">
            <w:pPr>
              <w:pStyle w:val="NormalWeb"/>
              <w:rPr>
                <w:rFonts w:ascii="Overpass" w:hAnsi="Overpass"/>
                <w:sz w:val="16"/>
                <w:szCs w:val="16"/>
                <w:lang w:val="en-GB"/>
              </w:rPr>
            </w:pPr>
          </w:p>
        </w:tc>
      </w:tr>
      <w:tr w:rsidR="00A92A9B" w:rsidRPr="00BD401B" w14:paraId="5E4DC2F6" w14:textId="77777777" w:rsidTr="00111AEE">
        <w:tc>
          <w:tcPr>
            <w:tcW w:w="1726" w:type="pct"/>
            <w:vAlign w:val="bottom"/>
          </w:tcPr>
          <w:p w14:paraId="33C6388A" w14:textId="77777777" w:rsidR="00A92A9B" w:rsidRPr="00272BFC" w:rsidRDefault="00A92A9B" w:rsidP="00572D47">
            <w:pPr>
              <w:spacing w:before="120" w:after="120"/>
              <w:rPr>
                <w:rFonts w:ascii="Overpass" w:hAnsi="Overpass" w:cs="Calibri"/>
                <w:b/>
                <w:bCs/>
                <w:sz w:val="20"/>
                <w:szCs w:val="20"/>
                <w:lang w:val="en-GB"/>
              </w:rPr>
            </w:pPr>
            <w:r w:rsidRPr="00272BFC">
              <w:rPr>
                <w:rFonts w:ascii="Overpass" w:hAnsi="Overpass" w:cs="Calibri"/>
                <w:b/>
                <w:bCs/>
                <w:sz w:val="20"/>
                <w:szCs w:val="20"/>
                <w:lang w:val="en-GB"/>
              </w:rPr>
              <w:t>Staff to attend local sustainability networks &amp; events</w:t>
            </w:r>
          </w:p>
          <w:p w14:paraId="5673C6DF" w14:textId="77777777" w:rsidR="00A92A9B" w:rsidRPr="00272BFC" w:rsidRDefault="00B50B63" w:rsidP="00572D47">
            <w:pPr>
              <w:spacing w:before="120" w:after="120"/>
              <w:rPr>
                <w:rFonts w:ascii="Overpass" w:hAnsi="Overpass" w:cs="Calibri"/>
                <w:sz w:val="20"/>
                <w:szCs w:val="20"/>
                <w:lang w:val="en-GB"/>
              </w:rPr>
            </w:pPr>
            <w:r w:rsidRPr="00B50B63">
              <w:rPr>
                <w:rFonts w:ascii="Overpass" w:hAnsi="Overpass" w:cs="Calibri"/>
                <w:color w:val="7F7F7F" w:themeColor="text1" w:themeTint="80"/>
                <w:sz w:val="16"/>
                <w:szCs w:val="16"/>
                <w:lang w:val="en-GB"/>
              </w:rPr>
              <w:t xml:space="preserve">Include sustainability networks and events in your staff CPD offer and encourage and support staff to attend. You can include the </w:t>
            </w:r>
            <w:hyperlink r:id="rId26" w:history="1">
              <w:r w:rsidRPr="00FD30C5">
                <w:rPr>
                  <w:rStyle w:val="Hyperlink"/>
                  <w:rFonts w:ascii="Overpass" w:hAnsi="Overpass" w:cs="Calibri"/>
                  <w:sz w:val="16"/>
                  <w:szCs w:val="16"/>
                  <w:lang w:val="en-GB"/>
                </w:rPr>
                <w:t>Let's Go Zero's webinar schedule</w:t>
              </w:r>
            </w:hyperlink>
            <w:r w:rsidRPr="00B50B63">
              <w:rPr>
                <w:rFonts w:ascii="Overpass" w:hAnsi="Overpass" w:cs="Calibri"/>
                <w:color w:val="7F7F7F" w:themeColor="text1" w:themeTint="80"/>
                <w:sz w:val="16"/>
                <w:szCs w:val="16"/>
                <w:lang w:val="en-GB"/>
              </w:rPr>
              <w:t xml:space="preserve"> in your CPD offer plus events from UKSSN, National Education Nature Park and other offers local to your school.</w:t>
            </w:r>
          </w:p>
        </w:tc>
        <w:tc>
          <w:tcPr>
            <w:tcW w:w="514" w:type="pct"/>
            <w:vAlign w:val="center"/>
          </w:tcPr>
          <w:p w14:paraId="32A13074"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6CCCAB01"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02C92F8A" w14:textId="77777777" w:rsidR="00A92A9B" w:rsidRPr="00C03B0F" w:rsidRDefault="00A92A9B" w:rsidP="00572D47">
            <w:pPr>
              <w:pStyle w:val="NormalWeb"/>
              <w:rPr>
                <w:rFonts w:ascii="Overpass" w:hAnsi="Overpass"/>
                <w:b/>
                <w:bCs/>
                <w:sz w:val="20"/>
                <w:szCs w:val="20"/>
                <w:lang w:val="en-GB"/>
              </w:rPr>
            </w:pPr>
          </w:p>
        </w:tc>
        <w:tc>
          <w:tcPr>
            <w:tcW w:w="1526" w:type="pct"/>
          </w:tcPr>
          <w:p w14:paraId="7B318371" w14:textId="77777777" w:rsidR="00A92A9B" w:rsidRDefault="004B0411" w:rsidP="00111AEE">
            <w:pPr>
              <w:pStyle w:val="NormalWeb"/>
              <w:rPr>
                <w:rFonts w:ascii="Overpass" w:hAnsi="Overpass"/>
                <w:sz w:val="16"/>
                <w:szCs w:val="16"/>
                <w:lang w:val="en-GB"/>
              </w:rPr>
            </w:pPr>
            <w:hyperlink r:id="rId27" w:tgtFrame="_blank" w:history="1">
              <w:r w:rsidRPr="004B0411">
                <w:rPr>
                  <w:rStyle w:val="Hyperlink"/>
                  <w:rFonts w:ascii="Overpass" w:hAnsi="Overpass"/>
                  <w:sz w:val="16"/>
                  <w:szCs w:val="16"/>
                  <w:lang w:val="en-GB"/>
                </w:rPr>
                <w:t>UKSSN Ops</w:t>
              </w:r>
            </w:hyperlink>
            <w:r w:rsidRPr="004B0411">
              <w:rPr>
                <w:rFonts w:ascii="Overpass" w:hAnsi="Overpass"/>
                <w:sz w:val="16"/>
                <w:szCs w:val="16"/>
                <w:lang w:val="en-GB"/>
              </w:rPr>
              <w:t xml:space="preserve"> is a super resource for SBM and SLT.</w:t>
            </w:r>
          </w:p>
          <w:p w14:paraId="358C7CBE" w14:textId="77777777" w:rsidR="004B0411" w:rsidRPr="00BD401B" w:rsidRDefault="004B0411" w:rsidP="00111AEE">
            <w:pPr>
              <w:pStyle w:val="NormalWeb"/>
              <w:rPr>
                <w:rFonts w:ascii="Overpass" w:hAnsi="Overpass"/>
                <w:sz w:val="16"/>
                <w:szCs w:val="16"/>
                <w:lang w:val="en-GB"/>
              </w:rPr>
            </w:pPr>
            <w:r>
              <w:rPr>
                <w:rFonts w:ascii="Overpass" w:hAnsi="Overpass"/>
                <w:sz w:val="16"/>
                <w:szCs w:val="16"/>
                <w:lang w:val="en-GB"/>
              </w:rPr>
              <w:t xml:space="preserve">The Caretakers Forum has a section on the </w:t>
            </w:r>
            <w:hyperlink r:id="rId28" w:history="1">
              <w:r w:rsidRPr="004B0411">
                <w:rPr>
                  <w:rStyle w:val="Hyperlink"/>
                  <w:rFonts w:ascii="Overpass" w:hAnsi="Overpass"/>
                  <w:sz w:val="16"/>
                  <w:szCs w:val="16"/>
                  <w:lang w:val="en-GB"/>
                </w:rPr>
                <w:t>Eco-friendly Caretaker</w:t>
              </w:r>
            </w:hyperlink>
          </w:p>
        </w:tc>
        <w:tc>
          <w:tcPr>
            <w:tcW w:w="532" w:type="pct"/>
            <w:vAlign w:val="center"/>
          </w:tcPr>
          <w:p w14:paraId="699A44C9" w14:textId="77777777" w:rsidR="00A92A9B" w:rsidRPr="00BD401B" w:rsidRDefault="00A92A9B" w:rsidP="00572D47">
            <w:pPr>
              <w:pStyle w:val="NormalWeb"/>
              <w:rPr>
                <w:rFonts w:ascii="Overpass" w:hAnsi="Overpass"/>
                <w:sz w:val="16"/>
                <w:szCs w:val="16"/>
                <w:lang w:val="en-GB"/>
              </w:rPr>
            </w:pPr>
          </w:p>
        </w:tc>
      </w:tr>
    </w:tbl>
    <w:p w14:paraId="683D3F71" w14:textId="77777777" w:rsidR="00A92A9B" w:rsidRPr="00272BFC" w:rsidRDefault="00A92A9B" w:rsidP="00A92A9B">
      <w:pPr>
        <w:rPr>
          <w:rFonts w:ascii="Overpass" w:hAnsi="Overpass"/>
        </w:rPr>
      </w:pPr>
    </w:p>
    <w:p w14:paraId="10B7B75B" w14:textId="77777777" w:rsidR="00A92A9B" w:rsidRPr="00272BFC" w:rsidRDefault="00A92A9B" w:rsidP="00A92A9B">
      <w:pPr>
        <w:rPr>
          <w:rFonts w:ascii="Overpass" w:hAnsi="Overpas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72BFC" w14:paraId="2B23202A" w14:textId="77777777" w:rsidTr="00572D47">
        <w:tc>
          <w:tcPr>
            <w:tcW w:w="5000" w:type="pct"/>
            <w:gridSpan w:val="5"/>
            <w:shd w:val="clear" w:color="auto" w:fill="FF5237"/>
            <w:vAlign w:val="center"/>
          </w:tcPr>
          <w:p w14:paraId="7301E7B6"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CURRICULUM</w:t>
            </w:r>
          </w:p>
        </w:tc>
      </w:tr>
      <w:tr w:rsidR="00111AEE" w:rsidRPr="00272BFC" w14:paraId="5E0B25FE" w14:textId="77777777" w:rsidTr="00111AEE">
        <w:tc>
          <w:tcPr>
            <w:tcW w:w="1726" w:type="pct"/>
            <w:shd w:val="clear" w:color="auto" w:fill="F9E701"/>
          </w:tcPr>
          <w:p w14:paraId="7D95A639"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tcPr>
          <w:p w14:paraId="7116D709"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144457B4"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26" w:type="pct"/>
            <w:shd w:val="clear" w:color="auto" w:fill="F9E701"/>
          </w:tcPr>
          <w:p w14:paraId="1CE5495E"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tcPr>
          <w:p w14:paraId="233C5EBC"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101EB5EC" w14:textId="77777777" w:rsidTr="00111AEE">
        <w:tc>
          <w:tcPr>
            <w:tcW w:w="1726" w:type="pct"/>
            <w:vAlign w:val="center"/>
          </w:tcPr>
          <w:p w14:paraId="6CBD56FD" w14:textId="77777777" w:rsidR="00A92A9B" w:rsidRPr="00272BFC" w:rsidRDefault="00A92A9B" w:rsidP="00572D47">
            <w:pPr>
              <w:spacing w:before="120" w:after="120"/>
              <w:rPr>
                <w:rFonts w:ascii="Overpass" w:hAnsi="Overpass"/>
                <w:b/>
                <w:bCs/>
                <w:color w:val="ED7D31" w:themeColor="accent2"/>
                <w:sz w:val="18"/>
                <w:szCs w:val="18"/>
                <w:lang w:val="en-GB"/>
              </w:rPr>
            </w:pPr>
            <w:r w:rsidRPr="00272BFC">
              <w:rPr>
                <w:rFonts w:ascii="Overpass" w:hAnsi="Overpass" w:cs="Calibri"/>
                <w:b/>
                <w:bCs/>
                <w:sz w:val="20"/>
                <w:szCs w:val="20"/>
                <w:lang w:val="en-GB"/>
              </w:rPr>
              <w:t>Complete a curriculum audit &amp; incorporate sustainability</w:t>
            </w:r>
          </w:p>
          <w:p w14:paraId="36BF2052" w14:textId="77777777" w:rsidR="00A92A9B" w:rsidRPr="00272BFC" w:rsidRDefault="00A92A9B" w:rsidP="00572D47">
            <w:pPr>
              <w:spacing w:before="120" w:after="120"/>
              <w:rPr>
                <w:rFonts w:ascii="Overpass" w:hAnsi="Overpass"/>
                <w:b/>
                <w:bCs/>
                <w:color w:val="ED7D31" w:themeColor="accent2"/>
                <w:sz w:val="18"/>
                <w:szCs w:val="18"/>
                <w:lang w:val="en-GB"/>
              </w:rPr>
            </w:pPr>
            <w:hyperlink r:id="rId29" w:history="1">
              <w:r w:rsidRPr="00272BFC">
                <w:rPr>
                  <w:rStyle w:val="Hyperlink"/>
                  <w:rFonts w:ascii="Overpass" w:hAnsi="Overpass" w:cs="Calibri"/>
                  <w:color w:val="66B0FB" w:themeColor="hyperlink" w:themeTint="80"/>
                  <w:sz w:val="16"/>
                  <w:szCs w:val="16"/>
                  <w:lang w:val="en-GB"/>
                </w:rPr>
                <w:t>Teach the Future</w:t>
              </w:r>
            </w:hyperlink>
            <w:r w:rsidRPr="00272BFC">
              <w:rPr>
                <w:rFonts w:ascii="Overpass" w:hAnsi="Overpass" w:cs="Calibri"/>
                <w:color w:val="7F7F7F" w:themeColor="text1" w:themeTint="80"/>
                <w:sz w:val="16"/>
                <w:szCs w:val="16"/>
                <w:lang w:val="en-GB"/>
              </w:rPr>
              <w:t xml:space="preserve"> have amazing resources on how to link the curriculum to sustainability! </w:t>
            </w:r>
            <w:hyperlink r:id="rId30" w:history="1">
              <w:r w:rsidRPr="00272BFC">
                <w:rPr>
                  <w:rStyle w:val="Hyperlink"/>
                  <w:rFonts w:ascii="Overpass" w:hAnsi="Overpass" w:cs="Calibri"/>
                  <w:color w:val="66B0FB" w:themeColor="hyperlink" w:themeTint="80"/>
                  <w:sz w:val="16"/>
                  <w:szCs w:val="16"/>
                  <w:lang w:val="en-GB"/>
                </w:rPr>
                <w:t>MoEE</w:t>
              </w:r>
            </w:hyperlink>
            <w:r w:rsidRPr="00272BFC">
              <w:rPr>
                <w:rFonts w:ascii="Overpass" w:hAnsi="Overpass" w:cs="Calibri"/>
                <w:color w:val="7F7F7F" w:themeColor="text1" w:themeTint="80"/>
                <w:sz w:val="16"/>
                <w:szCs w:val="16"/>
                <w:lang w:val="en-GB"/>
              </w:rPr>
              <w:t xml:space="preserve"> also has very helpful resources on this. </w:t>
            </w:r>
          </w:p>
        </w:tc>
        <w:tc>
          <w:tcPr>
            <w:tcW w:w="514" w:type="pct"/>
            <w:vAlign w:val="center"/>
          </w:tcPr>
          <w:p w14:paraId="5D47BFBB"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24934FE3"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Review: </w:t>
            </w:r>
          </w:p>
        </w:tc>
        <w:tc>
          <w:tcPr>
            <w:tcW w:w="702" w:type="pct"/>
            <w:vAlign w:val="center"/>
          </w:tcPr>
          <w:p w14:paraId="426C80F8" w14:textId="77777777" w:rsidR="00A92A9B" w:rsidRPr="00C03B0F" w:rsidRDefault="00A92A9B" w:rsidP="00572D47">
            <w:pPr>
              <w:pStyle w:val="NormalWeb"/>
              <w:rPr>
                <w:rFonts w:ascii="Overpass" w:hAnsi="Overpass"/>
                <w:b/>
                <w:bCs/>
                <w:sz w:val="20"/>
                <w:szCs w:val="20"/>
                <w:lang w:val="en-GB"/>
              </w:rPr>
            </w:pPr>
          </w:p>
        </w:tc>
        <w:tc>
          <w:tcPr>
            <w:tcW w:w="1526" w:type="pct"/>
          </w:tcPr>
          <w:p w14:paraId="579C8B33" w14:textId="77777777" w:rsidR="00A92A9B" w:rsidRPr="00BD401B" w:rsidRDefault="00E168FE" w:rsidP="00111AEE">
            <w:pPr>
              <w:pStyle w:val="NormalWeb"/>
              <w:rPr>
                <w:rFonts w:ascii="Overpass" w:hAnsi="Overpass"/>
                <w:sz w:val="16"/>
                <w:szCs w:val="16"/>
                <w:lang w:val="en-GB"/>
              </w:rPr>
            </w:pPr>
            <w:r>
              <w:rPr>
                <w:rFonts w:ascii="Overpass" w:hAnsi="Overpass"/>
                <w:sz w:val="16"/>
                <w:szCs w:val="16"/>
                <w:lang w:val="en-GB"/>
              </w:rPr>
              <w:t>Look at Leeds DEC curriculum</w:t>
            </w:r>
            <w:r w:rsidR="009C0E75">
              <w:rPr>
                <w:rFonts w:ascii="Overpass" w:hAnsi="Overpass"/>
                <w:sz w:val="16"/>
                <w:szCs w:val="16"/>
                <w:lang w:val="en-GB"/>
              </w:rPr>
              <w:t>. Paula will send over a copy.</w:t>
            </w:r>
          </w:p>
        </w:tc>
        <w:tc>
          <w:tcPr>
            <w:tcW w:w="532" w:type="pct"/>
            <w:vAlign w:val="center"/>
          </w:tcPr>
          <w:p w14:paraId="2B950CF4" w14:textId="77777777" w:rsidR="00A92A9B" w:rsidRPr="00BD401B" w:rsidRDefault="00A92A9B" w:rsidP="00572D47">
            <w:pPr>
              <w:pStyle w:val="NormalWeb"/>
              <w:rPr>
                <w:rFonts w:ascii="Overpass" w:hAnsi="Overpass"/>
                <w:sz w:val="16"/>
                <w:szCs w:val="16"/>
                <w:lang w:val="en-GB"/>
              </w:rPr>
            </w:pPr>
          </w:p>
        </w:tc>
      </w:tr>
    </w:tbl>
    <w:p w14:paraId="0535EAF1" w14:textId="77777777" w:rsidR="00A92A9B" w:rsidRPr="00272BFC" w:rsidRDefault="00A92A9B" w:rsidP="00A92A9B">
      <w:pPr>
        <w:rPr>
          <w:rFonts w:ascii="Overpass" w:hAnsi="Overpas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4672"/>
        <w:gridCol w:w="1635"/>
      </w:tblGrid>
      <w:tr w:rsidR="00A92A9B" w:rsidRPr="00272BFC" w14:paraId="3456F731" w14:textId="77777777" w:rsidTr="00572D47">
        <w:tc>
          <w:tcPr>
            <w:tcW w:w="5000" w:type="pct"/>
            <w:gridSpan w:val="5"/>
            <w:shd w:val="clear" w:color="auto" w:fill="FF5237"/>
            <w:vAlign w:val="center"/>
          </w:tcPr>
          <w:p w14:paraId="0082C89E" w14:textId="77777777" w:rsidR="00A92A9B" w:rsidRPr="00272BFC" w:rsidRDefault="00A92A9B" w:rsidP="00572D47">
            <w:pPr>
              <w:pStyle w:val="NormalWeb"/>
              <w:jc w:val="center"/>
              <w:rPr>
                <w:rFonts w:ascii="Overpass" w:hAnsi="Overpass"/>
                <w:b/>
                <w:bCs/>
                <w:lang w:val="en-GB"/>
              </w:rPr>
            </w:pPr>
            <w:r w:rsidRPr="00272BFC">
              <w:rPr>
                <w:rFonts w:ascii="Overpass" w:hAnsi="Overpass"/>
                <w:b/>
                <w:bCs/>
                <w:color w:val="FFFFFF" w:themeColor="background1"/>
                <w:lang w:val="en-GB"/>
              </w:rPr>
              <w:t>GREEN SKILLS AND CAREERS</w:t>
            </w:r>
          </w:p>
        </w:tc>
      </w:tr>
      <w:tr w:rsidR="00111AEE" w:rsidRPr="00272BFC" w14:paraId="1E38E4D9" w14:textId="77777777" w:rsidTr="00111AEE">
        <w:tc>
          <w:tcPr>
            <w:tcW w:w="1731" w:type="pct"/>
            <w:shd w:val="clear" w:color="auto" w:fill="F9E701"/>
          </w:tcPr>
          <w:p w14:paraId="0755E993"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5" w:type="pct"/>
            <w:shd w:val="clear" w:color="auto" w:fill="F9E701"/>
          </w:tcPr>
          <w:p w14:paraId="05EE520F"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22CEB44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20" w:type="pct"/>
            <w:shd w:val="clear" w:color="auto" w:fill="F9E701"/>
          </w:tcPr>
          <w:p w14:paraId="6EE6A0B4" w14:textId="77777777" w:rsidR="00A92A9B" w:rsidRPr="00272BFC" w:rsidRDefault="00111AEE" w:rsidP="00572D47">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tcPr>
          <w:p w14:paraId="20B0159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24944B5C" w14:textId="77777777" w:rsidTr="00111AEE">
        <w:tc>
          <w:tcPr>
            <w:tcW w:w="1731" w:type="pct"/>
            <w:vAlign w:val="bottom"/>
          </w:tcPr>
          <w:p w14:paraId="07B02C02" w14:textId="77777777" w:rsidR="00A92A9B" w:rsidRPr="00272BFC" w:rsidRDefault="00A92A9B" w:rsidP="00572D47">
            <w:pPr>
              <w:spacing w:before="120" w:after="120"/>
              <w:rPr>
                <w:rFonts w:ascii="Overpass" w:hAnsi="Overpass"/>
                <w:b/>
                <w:bCs/>
                <w:color w:val="ED7D31" w:themeColor="accent2"/>
                <w:sz w:val="18"/>
                <w:szCs w:val="18"/>
                <w:lang w:val="en-GB"/>
              </w:rPr>
            </w:pPr>
            <w:r w:rsidRPr="00272BFC">
              <w:rPr>
                <w:rFonts w:ascii="Overpass" w:hAnsi="Overpass" w:cs="Calibri"/>
                <w:b/>
                <w:bCs/>
                <w:sz w:val="20"/>
                <w:szCs w:val="20"/>
                <w:lang w:val="en-GB"/>
              </w:rPr>
              <w:t xml:space="preserve">Access the </w:t>
            </w:r>
            <w:hyperlink r:id="rId31" w:history="1">
              <w:r w:rsidRPr="00D32752">
                <w:rPr>
                  <w:rStyle w:val="Hyperlink"/>
                  <w:rFonts w:ascii="Overpass" w:hAnsi="Overpass" w:cs="Calibri"/>
                  <w:b/>
                  <w:bCs/>
                  <w:sz w:val="20"/>
                  <w:szCs w:val="20"/>
                  <w:lang w:val="en-GB"/>
                </w:rPr>
                <w:t>Climate Ambassadors</w:t>
              </w:r>
            </w:hyperlink>
            <w:r w:rsidRPr="00272BFC">
              <w:rPr>
                <w:rFonts w:ascii="Overpass" w:hAnsi="Overpass" w:cs="Calibri"/>
                <w:b/>
                <w:bCs/>
                <w:sz w:val="20"/>
                <w:szCs w:val="20"/>
                <w:lang w:val="en-GB"/>
              </w:rPr>
              <w:t xml:space="preserve"> scheme</w:t>
            </w:r>
          </w:p>
          <w:p w14:paraId="0C94EDAB" w14:textId="77777777" w:rsidR="00111AEE" w:rsidRPr="00272BFC" w:rsidRDefault="00A92A9B" w:rsidP="00572D47">
            <w:pPr>
              <w:spacing w:before="120" w:after="120"/>
              <w:rPr>
                <w:rFonts w:ascii="Overpass" w:hAnsi="Overpass" w:cs="Calibri"/>
                <w:color w:val="808080"/>
                <w:sz w:val="16"/>
                <w:szCs w:val="16"/>
                <w:lang w:val="en-GB"/>
              </w:rPr>
            </w:pPr>
            <w:r w:rsidRPr="00272BFC">
              <w:rPr>
                <w:rFonts w:ascii="Overpass" w:hAnsi="Overpass" w:cs="Calibri"/>
                <w:color w:val="808080"/>
                <w:sz w:val="16"/>
                <w:szCs w:val="16"/>
                <w:lang w:val="en-GB"/>
              </w:rPr>
              <w:t>Connect with Climate Ambassadors in your region and invite them to do a school assembly on a topic of interest to your school.</w:t>
            </w:r>
          </w:p>
        </w:tc>
        <w:tc>
          <w:tcPr>
            <w:tcW w:w="515" w:type="pct"/>
            <w:vAlign w:val="center"/>
          </w:tcPr>
          <w:p w14:paraId="486E81A7" w14:textId="77777777" w:rsidR="00A92A9B" w:rsidRPr="00272BFC" w:rsidRDefault="00A92A9B" w:rsidP="00572D47">
            <w:pPr>
              <w:rPr>
                <w:rFonts w:ascii="Overpass" w:hAnsi="Overpass"/>
                <w:sz w:val="18"/>
                <w:szCs w:val="18"/>
                <w:lang w:val="en-GB"/>
              </w:rPr>
            </w:pPr>
            <w:r w:rsidRPr="00272BFC">
              <w:rPr>
                <w:rFonts w:ascii="Overpass" w:hAnsi="Overpass"/>
                <w:b/>
                <w:bCs/>
                <w:sz w:val="18"/>
                <w:szCs w:val="18"/>
                <w:lang w:val="en-GB"/>
              </w:rPr>
              <w:t xml:space="preserve">Start: </w:t>
            </w:r>
          </w:p>
          <w:p w14:paraId="5270B6EA" w14:textId="77777777" w:rsidR="00A92A9B" w:rsidRPr="00272BFC" w:rsidRDefault="00A92A9B" w:rsidP="00572D47">
            <w:pPr>
              <w:rPr>
                <w:rFonts w:ascii="Overpass" w:hAnsi="Overpass"/>
                <w:b/>
                <w:bCs/>
                <w:sz w:val="18"/>
                <w:szCs w:val="18"/>
                <w:lang w:val="en-GB"/>
              </w:rPr>
            </w:pPr>
            <w:r w:rsidRPr="00272BFC">
              <w:rPr>
                <w:rFonts w:ascii="Overpass" w:hAnsi="Overpass"/>
                <w:b/>
                <w:bCs/>
                <w:sz w:val="18"/>
                <w:szCs w:val="18"/>
                <w:lang w:val="en-GB"/>
              </w:rPr>
              <w:t>Review:</w:t>
            </w:r>
          </w:p>
        </w:tc>
        <w:tc>
          <w:tcPr>
            <w:tcW w:w="702" w:type="pct"/>
            <w:vAlign w:val="center"/>
          </w:tcPr>
          <w:p w14:paraId="49260147" w14:textId="77777777" w:rsidR="00A92A9B" w:rsidRPr="00C03B0F" w:rsidRDefault="00A92A9B" w:rsidP="00572D47">
            <w:pPr>
              <w:pStyle w:val="NormalWeb"/>
              <w:rPr>
                <w:rFonts w:ascii="Overpass" w:hAnsi="Overpass"/>
                <w:b/>
                <w:bCs/>
                <w:sz w:val="20"/>
                <w:szCs w:val="20"/>
                <w:lang w:val="en-GB"/>
              </w:rPr>
            </w:pPr>
          </w:p>
        </w:tc>
        <w:tc>
          <w:tcPr>
            <w:tcW w:w="1520" w:type="pct"/>
          </w:tcPr>
          <w:p w14:paraId="520BEB91" w14:textId="77777777" w:rsidR="00111AEE" w:rsidRPr="00BD401B" w:rsidRDefault="00111AEE" w:rsidP="00111AEE">
            <w:pPr>
              <w:pStyle w:val="NormalWeb"/>
              <w:rPr>
                <w:rFonts w:ascii="Overpass" w:hAnsi="Overpass"/>
                <w:sz w:val="16"/>
                <w:szCs w:val="16"/>
                <w:lang w:val="en-GB"/>
              </w:rPr>
            </w:pPr>
          </w:p>
        </w:tc>
        <w:tc>
          <w:tcPr>
            <w:tcW w:w="532" w:type="pct"/>
            <w:vAlign w:val="center"/>
          </w:tcPr>
          <w:p w14:paraId="2E58ED4C" w14:textId="77777777" w:rsidR="00A92A9B" w:rsidRPr="00BD401B" w:rsidRDefault="00A92A9B" w:rsidP="00572D47">
            <w:pPr>
              <w:pStyle w:val="NormalWeb"/>
              <w:rPr>
                <w:rFonts w:ascii="Overpass" w:hAnsi="Overpass"/>
                <w:sz w:val="16"/>
                <w:szCs w:val="16"/>
                <w:lang w:val="en-GB"/>
              </w:rPr>
            </w:pPr>
          </w:p>
        </w:tc>
      </w:tr>
    </w:tbl>
    <w:p w14:paraId="681BDE96" w14:textId="77777777" w:rsidR="00A92A9B" w:rsidRPr="00272BFC" w:rsidRDefault="00A92A9B" w:rsidP="00A92A9B">
      <w:pPr>
        <w:autoSpaceDE w:val="0"/>
        <w:autoSpaceDN w:val="0"/>
        <w:adjustRightInd w:val="0"/>
        <w:spacing w:after="0" w:line="240" w:lineRule="auto"/>
        <w:rPr>
          <w:rFonts w:ascii="Overpass" w:hAnsi="Overpass"/>
        </w:rPr>
      </w:pPr>
    </w:p>
    <w:p w14:paraId="10371C5A" w14:textId="77777777" w:rsidR="00A92A9B" w:rsidRPr="00272BFC" w:rsidRDefault="00A92A9B" w:rsidP="00A92A9B">
      <w:pPr>
        <w:autoSpaceDE w:val="0"/>
        <w:autoSpaceDN w:val="0"/>
        <w:adjustRightInd w:val="0"/>
        <w:spacing w:after="0" w:line="240" w:lineRule="auto"/>
        <w:rPr>
          <w:rFonts w:ascii="Overpass" w:hAnsi="Overpass"/>
        </w:rPr>
      </w:pPr>
    </w:p>
    <w:p w14:paraId="2D4765D7" w14:textId="77777777" w:rsidR="00A92A9B" w:rsidRPr="00272BFC" w:rsidRDefault="00A92A9B" w:rsidP="00A92A9B">
      <w:pPr>
        <w:autoSpaceDE w:val="0"/>
        <w:autoSpaceDN w:val="0"/>
        <w:adjustRightInd w:val="0"/>
        <w:spacing w:after="0" w:line="240" w:lineRule="auto"/>
        <w:ind w:left="-426"/>
        <w:rPr>
          <w:rFonts w:ascii="Overpass" w:hAnsi="Overpass"/>
        </w:rPr>
      </w:pPr>
    </w:p>
    <w:p w14:paraId="271AA4FA" w14:textId="77777777" w:rsidR="00A92A9B" w:rsidRPr="00272BFC" w:rsidRDefault="00A92A9B" w:rsidP="00A92A9B">
      <w:pPr>
        <w:autoSpaceDE w:val="0"/>
        <w:autoSpaceDN w:val="0"/>
        <w:adjustRightInd w:val="0"/>
        <w:spacing w:after="0" w:line="240" w:lineRule="auto"/>
        <w:ind w:left="-426"/>
        <w:rPr>
          <w:rFonts w:ascii="Overpass" w:hAnsi="Overpass"/>
        </w:rPr>
      </w:pPr>
      <w:r w:rsidRPr="00272BFC">
        <w:rPr>
          <w:rFonts w:ascii="Overpass" w:hAnsi="Overpass"/>
          <w:noProof/>
          <w:color w:val="FF5337"/>
          <w:sz w:val="52"/>
          <w:szCs w:val="52"/>
        </w:rPr>
        <w:drawing>
          <wp:anchor distT="0" distB="0" distL="114300" distR="114300" simplePos="0" relativeHeight="251658245" behindDoc="0" locked="0" layoutInCell="1" allowOverlap="1" wp14:anchorId="74A9AF5B" wp14:editId="2CB92734">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4437C351" w14:textId="77777777" w:rsidR="00A92A9B" w:rsidRPr="00272BFC" w:rsidRDefault="00A92A9B" w:rsidP="00A92A9B">
      <w:pPr>
        <w:autoSpaceDE w:val="0"/>
        <w:autoSpaceDN w:val="0"/>
        <w:adjustRightInd w:val="0"/>
        <w:spacing w:after="0" w:line="240" w:lineRule="auto"/>
        <w:ind w:left="-426"/>
        <w:rPr>
          <w:rStyle w:val="wacimagecontainer"/>
          <w:rFonts w:ascii="Segoe UI" w:hAnsi="Segoe UI" w:cs="Segoe UI"/>
          <w:color w:val="000000"/>
          <w:sz w:val="12"/>
          <w:szCs w:val="12"/>
        </w:rPr>
      </w:pP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p>
    <w:p w14:paraId="2A4CD29E" w14:textId="77777777" w:rsidR="00A92A9B" w:rsidRPr="00272BFC" w:rsidRDefault="00A92A9B" w:rsidP="00A92A9B">
      <w:pPr>
        <w:autoSpaceDE w:val="0"/>
        <w:autoSpaceDN w:val="0"/>
        <w:adjustRightInd w:val="0"/>
        <w:spacing w:after="0" w:line="240" w:lineRule="auto"/>
        <w:ind w:left="-426"/>
        <w:rPr>
          <w:rFonts w:ascii="AppleSystemUIFont" w:hAnsi="AppleSystemUIFont" w:cs="AppleSystemUIFont"/>
          <w:b/>
          <w:bCs/>
          <w:sz w:val="24"/>
          <w:szCs w:val="24"/>
        </w:rPr>
      </w:pPr>
      <w:r w:rsidRPr="00272BFC">
        <w:rPr>
          <w:rFonts w:ascii="AppleSystemUIFont" w:hAnsi="AppleSystemUIFont" w:cs="AppleSystemUIFont"/>
          <w:b/>
          <w:bCs/>
          <w:noProof/>
          <w:sz w:val="24"/>
          <w:szCs w:val="24"/>
        </w:rPr>
        <mc:AlternateContent>
          <mc:Choice Requires="wps">
            <w:drawing>
              <wp:anchor distT="0" distB="0" distL="114300" distR="114300" simplePos="0" relativeHeight="251658246" behindDoc="0" locked="0" layoutInCell="1" allowOverlap="1" wp14:anchorId="5621B428" wp14:editId="66093A32">
                <wp:simplePos x="0" y="0"/>
                <wp:positionH relativeFrom="margin">
                  <wp:posOffset>2178050</wp:posOffset>
                </wp:positionH>
                <wp:positionV relativeFrom="paragraph">
                  <wp:posOffset>55880</wp:posOffset>
                </wp:positionV>
                <wp:extent cx="1536700" cy="317500"/>
                <wp:effectExtent l="0" t="0" r="6350" b="6350"/>
                <wp:wrapThrough wrapText="bothSides">
                  <wp:wrapPolygon edited="0">
                    <wp:start x="0" y="0"/>
                    <wp:lineTo x="0" y="20736"/>
                    <wp:lineTo x="21421" y="20736"/>
                    <wp:lineTo x="2142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536700" cy="317500"/>
                        </a:xfrm>
                        <a:prstGeom prst="rect">
                          <a:avLst/>
                        </a:prstGeom>
                        <a:solidFill>
                          <a:schemeClr val="lt1"/>
                        </a:solidFill>
                        <a:ln w="6350">
                          <a:noFill/>
                        </a:ln>
                      </wps:spPr>
                      <wps:txbx>
                        <w:txbxContent>
                          <w:p w14:paraId="1DAFB40A" w14:textId="77777777" w:rsidR="00A92A9B" w:rsidRPr="00272BFC" w:rsidRDefault="00A92A9B" w:rsidP="00A92A9B">
                            <w:pPr>
                              <w:rPr>
                                <w:rFonts w:ascii="Overpass" w:hAnsi="Overpass"/>
                              </w:rPr>
                            </w:pPr>
                            <w:hyperlink r:id="rId33" w:history="1">
                              <w:r w:rsidRPr="00272BFC">
                                <w:rPr>
                                  <w:rStyle w:val="Hyperlink"/>
                                  <w:rFonts w:ascii="Overpass" w:hAnsi="Overpass"/>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1B428" id="Text Box 8" o:spid="_x0000_s1028" type="#_x0000_t202" style="position:absolute;left:0;text-align:left;margin-left:171.5pt;margin-top:4.4pt;width:121pt;height: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3ILw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" fillcolor="white [3201]" stroked="f" strokeweight=".5pt">
                <v:textbox>
                  <w:txbxContent>
                    <w:p w14:paraId="1DAFB40A" w14:textId="77777777" w:rsidR="00A92A9B" w:rsidRPr="00272BFC" w:rsidRDefault="00A92A9B" w:rsidP="00A92A9B">
                      <w:pPr>
                        <w:rPr>
                          <w:rFonts w:ascii="Overpass" w:hAnsi="Overpass"/>
                        </w:rPr>
                      </w:pPr>
                      <w:hyperlink r:id="rId34" w:history="1">
                        <w:r w:rsidRPr="00272BFC">
                          <w:rPr>
                            <w:rStyle w:val="Hyperlink"/>
                            <w:rFonts w:ascii="Overpass" w:hAnsi="Overpass"/>
                          </w:rPr>
                          <w:t>www.letsgozero.org</w:t>
                        </w:r>
                      </w:hyperlink>
                    </w:p>
                  </w:txbxContent>
                </v:textbox>
                <w10:wrap type="through" anchorx="margin"/>
              </v:shape>
            </w:pict>
          </mc:Fallback>
        </mc:AlternateContent>
      </w:r>
      <w:r w:rsidRPr="00272BFC">
        <w:rPr>
          <w:rStyle w:val="wacimagecontainer"/>
          <w:rFonts w:ascii="Segoe UI" w:hAnsi="Segoe UI" w:cs="Segoe UI"/>
          <w:noProof/>
          <w:color w:val="000000"/>
          <w:sz w:val="12"/>
          <w:szCs w:val="12"/>
          <w:shd w:val="clear" w:color="auto" w:fill="FFFFFF"/>
        </w:rPr>
        <w:drawing>
          <wp:anchor distT="0" distB="0" distL="114300" distR="114300" simplePos="0" relativeHeight="251658247" behindDoc="0" locked="0" layoutInCell="1" allowOverlap="1" wp14:anchorId="0B0A7DF0" wp14:editId="2C8E17A3">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8C938"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7D8C50AB"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0AFF9C79"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Ashden is registered in England and Wales as a company limited by guarantee.</w:t>
      </w:r>
      <w:r w:rsidRPr="00272BFC">
        <w:rPr>
          <w:rFonts w:ascii="MS Gothic" w:eastAsia="MS Gothic" w:hAnsi="MS Gothic" w:cs="MS Gothic"/>
          <w:sz w:val="14"/>
          <w:szCs w:val="14"/>
        </w:rPr>
        <w:t xml:space="preserve"> </w:t>
      </w:r>
    </w:p>
    <w:p w14:paraId="0B227440"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Registered number: 05062574/ Charity number: 1104153</w:t>
      </w:r>
    </w:p>
    <w:p w14:paraId="43D267C2"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r w:rsidRPr="00272BFC">
        <w:rPr>
          <w:rFonts w:ascii="AppleSystemUIFont" w:hAnsi="AppleSystemUIFont" w:cs="AppleSystemUIFont"/>
          <w:sz w:val="14"/>
          <w:szCs w:val="14"/>
        </w:rPr>
        <w:t>The Peak, 3rd Floor 5 Wilton Road, London, SW1V 1AP</w:t>
      </w:r>
    </w:p>
    <w:p w14:paraId="79E35344" w14:textId="77777777" w:rsidR="003B4A29" w:rsidRPr="00A92A9B" w:rsidRDefault="003B4A29" w:rsidP="00A92A9B"/>
    <w:sectPr w:rsidR="003B4A29" w:rsidRPr="00A92A9B" w:rsidSect="00A92A9B">
      <w:headerReference w:type="default" r:id="rId36"/>
      <w:headerReference w:type="first" r:id="rId37"/>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F5D9" w14:textId="77777777" w:rsidR="00767589" w:rsidRPr="00272BFC" w:rsidRDefault="00767589" w:rsidP="007A157B">
      <w:pPr>
        <w:spacing w:after="0" w:line="240" w:lineRule="auto"/>
      </w:pPr>
      <w:r w:rsidRPr="00272BFC">
        <w:separator/>
      </w:r>
    </w:p>
    <w:p w14:paraId="2D9D67EA" w14:textId="77777777" w:rsidR="00767589" w:rsidRPr="00272BFC" w:rsidRDefault="00767589"/>
  </w:endnote>
  <w:endnote w:type="continuationSeparator" w:id="0">
    <w:p w14:paraId="759C26E4" w14:textId="77777777" w:rsidR="00767589" w:rsidRPr="00272BFC" w:rsidRDefault="00767589" w:rsidP="007A157B">
      <w:pPr>
        <w:spacing w:after="0" w:line="240" w:lineRule="auto"/>
      </w:pPr>
      <w:r w:rsidRPr="00272BFC">
        <w:continuationSeparator/>
      </w:r>
    </w:p>
    <w:p w14:paraId="028CF045" w14:textId="77777777" w:rsidR="00767589" w:rsidRPr="00272BFC" w:rsidRDefault="00767589"/>
  </w:endnote>
  <w:endnote w:type="continuationNotice" w:id="1">
    <w:p w14:paraId="792E56B0" w14:textId="77777777" w:rsidR="00767589" w:rsidRPr="00272BFC" w:rsidRDefault="00767589">
      <w:pPr>
        <w:spacing w:after="0" w:line="240" w:lineRule="auto"/>
      </w:pPr>
    </w:p>
    <w:p w14:paraId="01C09BE5" w14:textId="77777777" w:rsidR="00767589" w:rsidRPr="00272BFC" w:rsidRDefault="00767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verpass Heavy">
    <w:altName w:val="Calibri"/>
    <w:panose1 w:val="00000000000000000000"/>
    <w:charset w:val="00"/>
    <w:family w:val="modern"/>
    <w:notTrueType/>
    <w:pitch w:val="variable"/>
    <w:sig w:usb0="00000007" w:usb1="00000020" w:usb2="00000000" w:usb3="00000000" w:csb0="00000093" w:csb1="00000000"/>
  </w:font>
  <w:font w:name="Overpass">
    <w:altName w:val="Calibri"/>
    <w:panose1 w:val="00000000000000000000"/>
    <w:charset w:val="00"/>
    <w:family w:val="modern"/>
    <w:notTrueType/>
    <w:pitch w:val="variable"/>
    <w:sig w:usb0="00000007" w:usb1="00000020" w:usb2="00000000" w:usb3="00000000" w:csb0="00000093" w:csb1="00000000"/>
  </w:font>
  <w:font w:name="Overpass ExtraBold">
    <w:altName w:val="Calibri"/>
    <w:panose1 w:val="00000000000000000000"/>
    <w:charset w:val="00"/>
    <w:family w:val="modern"/>
    <w:notTrueType/>
    <w:pitch w:val="variable"/>
    <w:sig w:usb0="00000007" w:usb1="00000020" w:usb2="00000000" w:usb3="00000000" w:csb0="00000093"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22AD" w14:textId="77777777" w:rsidR="00767589" w:rsidRPr="00272BFC" w:rsidRDefault="00767589" w:rsidP="007A157B">
      <w:pPr>
        <w:spacing w:after="0" w:line="240" w:lineRule="auto"/>
      </w:pPr>
      <w:r w:rsidRPr="00272BFC">
        <w:separator/>
      </w:r>
    </w:p>
    <w:p w14:paraId="58272C60" w14:textId="77777777" w:rsidR="00767589" w:rsidRPr="00272BFC" w:rsidRDefault="00767589"/>
  </w:footnote>
  <w:footnote w:type="continuationSeparator" w:id="0">
    <w:p w14:paraId="75E7AE00" w14:textId="77777777" w:rsidR="00767589" w:rsidRPr="00272BFC" w:rsidRDefault="00767589" w:rsidP="007A157B">
      <w:pPr>
        <w:spacing w:after="0" w:line="240" w:lineRule="auto"/>
      </w:pPr>
      <w:r w:rsidRPr="00272BFC">
        <w:continuationSeparator/>
      </w:r>
    </w:p>
    <w:p w14:paraId="540B3EBE" w14:textId="77777777" w:rsidR="00767589" w:rsidRPr="00272BFC" w:rsidRDefault="00767589"/>
  </w:footnote>
  <w:footnote w:type="continuationNotice" w:id="1">
    <w:p w14:paraId="29D0871C" w14:textId="77777777" w:rsidR="00767589" w:rsidRPr="00272BFC" w:rsidRDefault="00767589">
      <w:pPr>
        <w:spacing w:after="0" w:line="240" w:lineRule="auto"/>
      </w:pPr>
    </w:p>
    <w:p w14:paraId="3FDC0B9F" w14:textId="77777777" w:rsidR="00767589" w:rsidRPr="00272BFC" w:rsidRDefault="00767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EndPr/>
    <w:sdtContent>
      <w:p w14:paraId="4F00D450" w14:textId="77777777" w:rsidR="00CD545D" w:rsidRPr="00272BFC" w:rsidRDefault="00F871E1" w:rsidP="003B4A29">
        <w:pPr>
          <w:pStyle w:val="Header"/>
          <w:jc w:val="right"/>
        </w:pPr>
        <w:r w:rsidRPr="00272BFC">
          <w:fldChar w:fldCharType="begin"/>
        </w:r>
        <w:r w:rsidRPr="00272BFC">
          <w:instrText xml:space="preserve"> PAGE   \* MERGEFORMAT </w:instrText>
        </w:r>
        <w:r w:rsidRPr="00272BFC">
          <w:fldChar w:fldCharType="separate"/>
        </w:r>
        <w:r w:rsidRPr="00272BFC">
          <w:t>2</w:t>
        </w:r>
        <w:r w:rsidRPr="00272BFC">
          <w:fldChar w:fldCharType="end"/>
        </w:r>
        <w:r w:rsidR="003B4A29" w:rsidRPr="00272BFC">
          <w:t xml:space="preserve"> </w:t>
        </w:r>
      </w:p>
    </w:sdtContent>
  </w:sdt>
  <w:p w14:paraId="6DDDF294" w14:textId="77777777" w:rsidR="00CD545D" w:rsidRPr="00272BFC" w:rsidRDefault="00CD545D">
    <w:pPr>
      <w:pStyle w:val="Header"/>
    </w:pPr>
  </w:p>
  <w:p w14:paraId="76AFF8B8" w14:textId="77777777" w:rsidR="00F871E1" w:rsidRPr="00272BFC"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29EC430F" w:rsidRPr="00272BFC" w14:paraId="7487488D" w14:textId="77777777" w:rsidTr="29EC430F">
      <w:trPr>
        <w:trHeight w:val="300"/>
      </w:trPr>
      <w:tc>
        <w:tcPr>
          <w:tcW w:w="4920" w:type="dxa"/>
        </w:tcPr>
        <w:p w14:paraId="2124BA01" w14:textId="77777777" w:rsidR="00CD545D" w:rsidRPr="00272BFC" w:rsidRDefault="00CD545D" w:rsidP="29EC430F">
          <w:pPr>
            <w:pStyle w:val="Header"/>
            <w:ind w:left="-115"/>
          </w:pPr>
        </w:p>
      </w:tc>
      <w:tc>
        <w:tcPr>
          <w:tcW w:w="4920" w:type="dxa"/>
        </w:tcPr>
        <w:p w14:paraId="1900828C" w14:textId="77777777" w:rsidR="00CD545D" w:rsidRPr="00272BFC" w:rsidRDefault="00CD545D" w:rsidP="29EC430F">
          <w:pPr>
            <w:pStyle w:val="Header"/>
            <w:jc w:val="center"/>
          </w:pPr>
        </w:p>
      </w:tc>
      <w:tc>
        <w:tcPr>
          <w:tcW w:w="4920" w:type="dxa"/>
        </w:tcPr>
        <w:p w14:paraId="439CE197" w14:textId="77777777" w:rsidR="00CD545D" w:rsidRPr="00272BFC" w:rsidRDefault="00CD545D" w:rsidP="29EC430F">
          <w:pPr>
            <w:pStyle w:val="Header"/>
            <w:ind w:right="-115"/>
            <w:jc w:val="right"/>
          </w:pPr>
        </w:p>
      </w:tc>
    </w:tr>
  </w:tbl>
  <w:p w14:paraId="04F73C3E" w14:textId="77777777" w:rsidR="00CD545D" w:rsidRPr="00272BFC" w:rsidRDefault="00CD545D" w:rsidP="29EC4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4"/>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6"/>
  </w:num>
  <w:num w:numId="15" w16cid:durableId="2034184954">
    <w:abstractNumId w:val="15"/>
  </w:num>
  <w:num w:numId="16" w16cid:durableId="289089202">
    <w:abstractNumId w:val="17"/>
  </w:num>
  <w:num w:numId="17" w16cid:durableId="91828363">
    <w:abstractNumId w:val="7"/>
  </w:num>
  <w:num w:numId="18" w16cid:durableId="153395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72"/>
    <w:rsid w:val="0000700F"/>
    <w:rsid w:val="00013E5B"/>
    <w:rsid w:val="0003366E"/>
    <w:rsid w:val="000375ED"/>
    <w:rsid w:val="00057052"/>
    <w:rsid w:val="000577B5"/>
    <w:rsid w:val="000A6963"/>
    <w:rsid w:val="000D0470"/>
    <w:rsid w:val="000E09FE"/>
    <w:rsid w:val="000E1BB4"/>
    <w:rsid w:val="000F4D5F"/>
    <w:rsid w:val="00111AEE"/>
    <w:rsid w:val="0014371C"/>
    <w:rsid w:val="00151322"/>
    <w:rsid w:val="0019112C"/>
    <w:rsid w:val="001A53B2"/>
    <w:rsid w:val="001E5D0A"/>
    <w:rsid w:val="002007D0"/>
    <w:rsid w:val="00235E44"/>
    <w:rsid w:val="0024655C"/>
    <w:rsid w:val="00253CA8"/>
    <w:rsid w:val="00272BFC"/>
    <w:rsid w:val="002828F2"/>
    <w:rsid w:val="00293679"/>
    <w:rsid w:val="00297D29"/>
    <w:rsid w:val="002A233D"/>
    <w:rsid w:val="002C36EA"/>
    <w:rsid w:val="002D31EB"/>
    <w:rsid w:val="002E2099"/>
    <w:rsid w:val="00316130"/>
    <w:rsid w:val="003176BE"/>
    <w:rsid w:val="00317CEA"/>
    <w:rsid w:val="00321F8D"/>
    <w:rsid w:val="003301F1"/>
    <w:rsid w:val="003323CA"/>
    <w:rsid w:val="00346782"/>
    <w:rsid w:val="00350153"/>
    <w:rsid w:val="003768B4"/>
    <w:rsid w:val="00376EC9"/>
    <w:rsid w:val="003A63B6"/>
    <w:rsid w:val="003A66D8"/>
    <w:rsid w:val="003B4A29"/>
    <w:rsid w:val="003B5386"/>
    <w:rsid w:val="003C36B5"/>
    <w:rsid w:val="003D699E"/>
    <w:rsid w:val="003E5D00"/>
    <w:rsid w:val="003E72E0"/>
    <w:rsid w:val="0042123A"/>
    <w:rsid w:val="00424460"/>
    <w:rsid w:val="00433287"/>
    <w:rsid w:val="00440E76"/>
    <w:rsid w:val="004522E2"/>
    <w:rsid w:val="00454AA2"/>
    <w:rsid w:val="0047132A"/>
    <w:rsid w:val="00474B50"/>
    <w:rsid w:val="004852F8"/>
    <w:rsid w:val="004B0411"/>
    <w:rsid w:val="004C1E14"/>
    <w:rsid w:val="004C63FB"/>
    <w:rsid w:val="004D3C9F"/>
    <w:rsid w:val="00523C6A"/>
    <w:rsid w:val="0056309A"/>
    <w:rsid w:val="00564C87"/>
    <w:rsid w:val="005A0D58"/>
    <w:rsid w:val="005A1886"/>
    <w:rsid w:val="005A1F98"/>
    <w:rsid w:val="005B25F4"/>
    <w:rsid w:val="005D206B"/>
    <w:rsid w:val="00601211"/>
    <w:rsid w:val="00621D60"/>
    <w:rsid w:val="0062268B"/>
    <w:rsid w:val="0062410B"/>
    <w:rsid w:val="006329D9"/>
    <w:rsid w:val="006336E6"/>
    <w:rsid w:val="00637612"/>
    <w:rsid w:val="00650112"/>
    <w:rsid w:val="0067122E"/>
    <w:rsid w:val="00674476"/>
    <w:rsid w:val="006B2754"/>
    <w:rsid w:val="006B3ADE"/>
    <w:rsid w:val="006B78A4"/>
    <w:rsid w:val="006C1BEA"/>
    <w:rsid w:val="00710D14"/>
    <w:rsid w:val="00721097"/>
    <w:rsid w:val="00726C94"/>
    <w:rsid w:val="00751E5E"/>
    <w:rsid w:val="0075303F"/>
    <w:rsid w:val="00767589"/>
    <w:rsid w:val="007A157B"/>
    <w:rsid w:val="007A16F8"/>
    <w:rsid w:val="007B7BAC"/>
    <w:rsid w:val="007E5073"/>
    <w:rsid w:val="007E6AA6"/>
    <w:rsid w:val="0080347C"/>
    <w:rsid w:val="00803E08"/>
    <w:rsid w:val="00816EE2"/>
    <w:rsid w:val="00826D08"/>
    <w:rsid w:val="00832A89"/>
    <w:rsid w:val="00844561"/>
    <w:rsid w:val="00846070"/>
    <w:rsid w:val="008737CC"/>
    <w:rsid w:val="008911BC"/>
    <w:rsid w:val="00897E51"/>
    <w:rsid w:val="008B4E32"/>
    <w:rsid w:val="008D0C4B"/>
    <w:rsid w:val="008F49F4"/>
    <w:rsid w:val="00916B79"/>
    <w:rsid w:val="00926F53"/>
    <w:rsid w:val="00933C65"/>
    <w:rsid w:val="00951689"/>
    <w:rsid w:val="009621B3"/>
    <w:rsid w:val="00965245"/>
    <w:rsid w:val="00971DF3"/>
    <w:rsid w:val="00986FFE"/>
    <w:rsid w:val="009B36D2"/>
    <w:rsid w:val="009C0E75"/>
    <w:rsid w:val="009C0F15"/>
    <w:rsid w:val="009D177F"/>
    <w:rsid w:val="00A20A82"/>
    <w:rsid w:val="00A20FD5"/>
    <w:rsid w:val="00A369D8"/>
    <w:rsid w:val="00A36D68"/>
    <w:rsid w:val="00A40140"/>
    <w:rsid w:val="00A42CF7"/>
    <w:rsid w:val="00A43B20"/>
    <w:rsid w:val="00A6115D"/>
    <w:rsid w:val="00A71215"/>
    <w:rsid w:val="00A80E91"/>
    <w:rsid w:val="00A92A9B"/>
    <w:rsid w:val="00A934E0"/>
    <w:rsid w:val="00AD312C"/>
    <w:rsid w:val="00AD7455"/>
    <w:rsid w:val="00AF10CB"/>
    <w:rsid w:val="00B1125F"/>
    <w:rsid w:val="00B24CBE"/>
    <w:rsid w:val="00B25DA9"/>
    <w:rsid w:val="00B267D1"/>
    <w:rsid w:val="00B346B8"/>
    <w:rsid w:val="00B4589E"/>
    <w:rsid w:val="00B50B63"/>
    <w:rsid w:val="00B55BE0"/>
    <w:rsid w:val="00B648B2"/>
    <w:rsid w:val="00B6661D"/>
    <w:rsid w:val="00B91B1F"/>
    <w:rsid w:val="00BA52FB"/>
    <w:rsid w:val="00BC726F"/>
    <w:rsid w:val="00BD401B"/>
    <w:rsid w:val="00BD40A2"/>
    <w:rsid w:val="00BE1C67"/>
    <w:rsid w:val="00BF0E36"/>
    <w:rsid w:val="00C0040D"/>
    <w:rsid w:val="00C005AD"/>
    <w:rsid w:val="00C03B0F"/>
    <w:rsid w:val="00C17B4C"/>
    <w:rsid w:val="00C26250"/>
    <w:rsid w:val="00C2654E"/>
    <w:rsid w:val="00C76468"/>
    <w:rsid w:val="00CA07AF"/>
    <w:rsid w:val="00CA531E"/>
    <w:rsid w:val="00CA7F5C"/>
    <w:rsid w:val="00CC591A"/>
    <w:rsid w:val="00CD296A"/>
    <w:rsid w:val="00CD545D"/>
    <w:rsid w:val="00CD6C40"/>
    <w:rsid w:val="00D11892"/>
    <w:rsid w:val="00D12029"/>
    <w:rsid w:val="00D311B5"/>
    <w:rsid w:val="00D32752"/>
    <w:rsid w:val="00D553E4"/>
    <w:rsid w:val="00D77906"/>
    <w:rsid w:val="00D83F2A"/>
    <w:rsid w:val="00D87E36"/>
    <w:rsid w:val="00DA65BB"/>
    <w:rsid w:val="00DA78FE"/>
    <w:rsid w:val="00DA7C4A"/>
    <w:rsid w:val="00DB2C3E"/>
    <w:rsid w:val="00DC2CF6"/>
    <w:rsid w:val="00DD7B72"/>
    <w:rsid w:val="00DE037A"/>
    <w:rsid w:val="00DE77B3"/>
    <w:rsid w:val="00DF67B4"/>
    <w:rsid w:val="00DF78F7"/>
    <w:rsid w:val="00E02DF1"/>
    <w:rsid w:val="00E10737"/>
    <w:rsid w:val="00E14D35"/>
    <w:rsid w:val="00E168FE"/>
    <w:rsid w:val="00E41159"/>
    <w:rsid w:val="00E41EAD"/>
    <w:rsid w:val="00E71167"/>
    <w:rsid w:val="00EA33AC"/>
    <w:rsid w:val="00EE31BA"/>
    <w:rsid w:val="00EE5DA0"/>
    <w:rsid w:val="00EF2699"/>
    <w:rsid w:val="00EF477E"/>
    <w:rsid w:val="00F3590A"/>
    <w:rsid w:val="00F64A3F"/>
    <w:rsid w:val="00F71FE1"/>
    <w:rsid w:val="00F72A8C"/>
    <w:rsid w:val="00F76C22"/>
    <w:rsid w:val="00F776D6"/>
    <w:rsid w:val="00F871E1"/>
    <w:rsid w:val="00F9578B"/>
    <w:rsid w:val="00F9687A"/>
    <w:rsid w:val="00FB6466"/>
    <w:rsid w:val="00FC5676"/>
    <w:rsid w:val="00FC7EF7"/>
    <w:rsid w:val="00FD30C5"/>
    <w:rsid w:val="00FD7D4D"/>
    <w:rsid w:val="00FF109B"/>
    <w:rsid w:val="00FF22F0"/>
    <w:rsid w:val="00FF4637"/>
    <w:rsid w:val="00FF46F0"/>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0824"/>
  <w15:chartTrackingRefBased/>
  <w15:docId w15:val="{D7A5D0BD-5B2A-4F6F-BC47-5752F7C1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3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aname@letsgozero.org" TargetMode="External"/><Relationship Id="rId18" Type="http://schemas.openxmlformats.org/officeDocument/2006/relationships/hyperlink" Target="https://energysparks.uk/programme_types/11" TargetMode="External"/><Relationship Id="rId26" Type="http://schemas.openxmlformats.org/officeDocument/2006/relationships/hyperlink" Target="https://letsgozero.org/lets-go-zero-schools-webinars/" TargetMode="External"/><Relationship Id="rId39" Type="http://schemas.openxmlformats.org/officeDocument/2006/relationships/theme" Target="theme/theme1.xml"/><Relationship Id="rId21" Type="http://schemas.openxmlformats.org/officeDocument/2006/relationships/hyperlink" Target="https://ltl.org.uk/projects/climate-ready-school-grounds/" TargetMode="External"/><Relationship Id="rId34" Type="http://schemas.openxmlformats.org/officeDocument/2006/relationships/hyperlink" Target="file:///C:\Users\TaraChoudhury\Downloads\www.letsgozero.org" TargetMode="External"/><Relationship Id="rId7" Type="http://schemas.openxmlformats.org/officeDocument/2006/relationships/webSettings" Target="webSettings.xml"/><Relationship Id="rId12" Type="http://schemas.openxmlformats.org/officeDocument/2006/relationships/hyperlink" Target="mailto:caaname@letsgozero.org" TargetMode="External"/><Relationship Id="rId17" Type="http://schemas.openxmlformats.org/officeDocument/2006/relationships/hyperlink" Target="https://outdoorclassroomday.org.uk/" TargetMode="External"/><Relationship Id="rId25" Type="http://schemas.openxmlformats.org/officeDocument/2006/relationships/hyperlink" Target="https://www.nga.org.uk/news-views/directory/greener-governance-setting-a-whole-school-approach/" TargetMode="External"/><Relationship Id="rId33" Type="http://schemas.openxmlformats.org/officeDocument/2006/relationships/hyperlink" Target="file:///C:\Users\TaraChoudhury\Downloads\www.letsgozero.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https://plasticfreeschools.org.uk/" TargetMode="External"/><Relationship Id="rId29" Type="http://schemas.openxmlformats.org/officeDocument/2006/relationships/hyperlink" Target="https://www.teachthefuture.uk/tracked-changes-proj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choolgardening.rhs.org.uk/Register" TargetMode="External"/><Relationship Id="rId32" Type="http://schemas.openxmlformats.org/officeDocument/2006/relationships/image" Target="media/image5.jpeg"/><Relationship Id="rId37"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educationnaturepark.org.uk/" TargetMode="External"/><Relationship Id="rId28" Type="http://schemas.openxmlformats.org/officeDocument/2006/relationships/hyperlink" Target="https://thecaretakers.net/phpBB3/viewforum.php?f=22&amp;sid=ea3b0461d42a43162f24c18c4fe8aa7d"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choolstreets.org.uk/how/" TargetMode="External"/><Relationship Id="rId31" Type="http://schemas.openxmlformats.org/officeDocument/2006/relationships/hyperlink" Target="https://climateambassador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tsgozero.org/join/" TargetMode="External"/><Relationship Id="rId22" Type="http://schemas.openxmlformats.org/officeDocument/2006/relationships/hyperlink" Target="https://www.stwater.co.uk/about-us/education-zone/workshops-and-visits/" TargetMode="External"/><Relationship Id="rId27" Type="http://schemas.openxmlformats.org/officeDocument/2006/relationships/hyperlink" Target="https://ops.ukssn.org/" TargetMode="External"/><Relationship Id="rId30" Type="http://schemas.openxmlformats.org/officeDocument/2006/relationships/hyperlink" Target="https://www.ministryofeco.org/curriculum/)" TargetMode="External"/><Relationship Id="rId35" Type="http://schemas.openxmlformats.org/officeDocument/2006/relationships/image" Target="media/image6.png"/><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Jones(Primrose\OneDrive%20-%20DGAT\Downloads\Primrose%20Hill%20Climate%20Action%20Plan%2020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5" ma:contentTypeDescription="Create a new document." ma:contentTypeScope="" ma:versionID="2a6abe13b00f6a46a60340902312054d">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272a0c6234557bfeb46d7fef5dbf146d"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C15BD-3A85-4A1C-9970-79416B990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customXml/itemProps3.xml><?xml version="1.0" encoding="utf-8"?>
<ds:datastoreItem xmlns:ds="http://schemas.openxmlformats.org/officeDocument/2006/customXml" ds:itemID="{2A99E008-4D64-4446-A0F2-D6C38BE8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Primrose Hill Climate Action Plan 2025 (1)</Template>
  <TotalTime>1</TotalTime>
  <Pages>8</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 (Primrose Hill)</dc:creator>
  <cp:keywords/>
  <dc:description/>
  <cp:lastModifiedBy>Sharon Jones (Primrose Hill)</cp:lastModifiedBy>
  <cp:revision>1</cp:revision>
  <dcterms:created xsi:type="dcterms:W3CDTF">2025-06-30T16:52:00Z</dcterms:created>
  <dcterms:modified xsi:type="dcterms:W3CDTF">2025-06-30T16:53:00Z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ies>
</file>